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6353" w14:textId="79E38315" w:rsidR="00F60B70" w:rsidRDefault="00F60B70" w:rsidP="00F60B70">
      <w:pPr>
        <w:jc w:val="center"/>
      </w:pPr>
      <w:r>
        <w:t>Working Outside of Illinois Checklist</w:t>
      </w:r>
    </w:p>
    <w:p w14:paraId="4FF336D3" w14:textId="779DC40F" w:rsidR="00F60B70" w:rsidRDefault="00F60B70" w:rsidP="00F60B70">
      <w:pPr>
        <w:jc w:val="center"/>
      </w:pPr>
      <w:r>
        <w:t>Including Working Outside of the U.S.</w:t>
      </w:r>
    </w:p>
    <w:p w14:paraId="3496FE2D" w14:textId="77777777" w:rsidR="00F60B70" w:rsidRDefault="00F60B70"/>
    <w:tbl>
      <w:tblPr>
        <w:tblStyle w:val="TableGrid"/>
        <w:tblW w:w="0" w:type="auto"/>
        <w:tblInd w:w="720" w:type="dxa"/>
        <w:tblLook w:val="04A0" w:firstRow="1" w:lastRow="0" w:firstColumn="1" w:lastColumn="0" w:noHBand="0" w:noVBand="1"/>
      </w:tblPr>
      <w:tblGrid>
        <w:gridCol w:w="625"/>
        <w:gridCol w:w="8005"/>
      </w:tblGrid>
      <w:tr w:rsidR="00A95EBF" w14:paraId="0E4DFE8D" w14:textId="77777777" w:rsidTr="00A22AC2">
        <w:tc>
          <w:tcPr>
            <w:tcW w:w="8630" w:type="dxa"/>
            <w:gridSpan w:val="2"/>
          </w:tcPr>
          <w:p w14:paraId="4D8F521D" w14:textId="283098B0" w:rsidR="00A95EBF" w:rsidRPr="00A95EBF" w:rsidRDefault="00CC694E" w:rsidP="00A95EBF">
            <w:pPr>
              <w:shd w:val="clear" w:color="auto" w:fill="FEFEFE"/>
              <w:jc w:val="center"/>
              <w:rPr>
                <w:rFonts w:eastAsia="Times New Roman" w:cstheme="minorHAnsi"/>
                <w:b/>
                <w:bCs/>
                <w:color w:val="0A0A0A"/>
                <w:sz w:val="28"/>
                <w:szCs w:val="28"/>
              </w:rPr>
            </w:pPr>
            <w:r>
              <w:rPr>
                <w:rFonts w:eastAsia="Times New Roman" w:cstheme="minorHAnsi"/>
                <w:b/>
                <w:bCs/>
                <w:color w:val="0A0A0A"/>
                <w:sz w:val="28"/>
                <w:szCs w:val="28"/>
              </w:rPr>
              <w:t>+</w:t>
            </w:r>
            <w:r w:rsidR="00A95EBF" w:rsidRPr="00A95EBF">
              <w:rPr>
                <w:rFonts w:eastAsia="Times New Roman" w:cstheme="minorHAnsi"/>
                <w:b/>
                <w:bCs/>
                <w:color w:val="0A0A0A"/>
                <w:sz w:val="28"/>
                <w:szCs w:val="28"/>
              </w:rPr>
              <w:t>WORKING OUTSIDE THE STATE OF IL PROCESS</w:t>
            </w:r>
            <w:r w:rsidR="005967CC">
              <w:rPr>
                <w:rFonts w:eastAsia="Times New Roman" w:cstheme="minorHAnsi"/>
                <w:b/>
                <w:bCs/>
                <w:color w:val="0A0A0A"/>
                <w:sz w:val="28"/>
                <w:szCs w:val="28"/>
              </w:rPr>
              <w:t>+</w:t>
            </w:r>
          </w:p>
        </w:tc>
      </w:tr>
      <w:tr w:rsidR="00887DCC" w14:paraId="655154E8" w14:textId="77777777" w:rsidTr="008A043E">
        <w:tc>
          <w:tcPr>
            <w:tcW w:w="625" w:type="dxa"/>
          </w:tcPr>
          <w:p w14:paraId="77867CF0" w14:textId="77777777" w:rsidR="00887DCC" w:rsidRDefault="00887DCC" w:rsidP="008A043E">
            <w:pPr>
              <w:rPr>
                <w:rFonts w:ascii="Helvetica" w:eastAsia="Times New Roman" w:hAnsi="Helvetica" w:cs="Helvetica"/>
                <w:color w:val="0A0A0A"/>
                <w:sz w:val="24"/>
                <w:szCs w:val="24"/>
              </w:rPr>
            </w:pPr>
          </w:p>
        </w:tc>
        <w:tc>
          <w:tcPr>
            <w:tcW w:w="8005" w:type="dxa"/>
          </w:tcPr>
          <w:p w14:paraId="5BA4F7C5" w14:textId="77777777" w:rsidR="00887DCC" w:rsidRDefault="00887DCC" w:rsidP="00C6086F">
            <w:pPr>
              <w:pStyle w:val="ListParagraph"/>
              <w:numPr>
                <w:ilvl w:val="0"/>
                <w:numId w:val="10"/>
              </w:numPr>
              <w:shd w:val="clear" w:color="auto" w:fill="FEFEFE"/>
              <w:rPr>
                <w:rFonts w:eastAsia="Times New Roman" w:cstheme="minorHAnsi"/>
                <w:color w:val="0A0A0A"/>
              </w:rPr>
            </w:pPr>
            <w:r>
              <w:rPr>
                <w:rFonts w:eastAsia="Times New Roman" w:cstheme="minorHAnsi"/>
                <w:color w:val="0A0A0A"/>
              </w:rPr>
              <w:t xml:space="preserve">Employee submits a request to work remotely and supervisor has </w:t>
            </w:r>
            <w:r w:rsidR="000C6CF1">
              <w:rPr>
                <w:rFonts w:eastAsia="Times New Roman" w:cstheme="minorHAnsi"/>
                <w:color w:val="0A0A0A"/>
              </w:rPr>
              <w:t xml:space="preserve">tentatively </w:t>
            </w:r>
            <w:r>
              <w:rPr>
                <w:rFonts w:eastAsia="Times New Roman" w:cstheme="minorHAnsi"/>
                <w:color w:val="0A0A0A"/>
              </w:rPr>
              <w:t xml:space="preserve">approved in advance of the remote arrangement. (For staff employees, this is the </w:t>
            </w:r>
            <w:hyperlink r:id="rId7" w:history="1">
              <w:r w:rsidRPr="00887DCC">
                <w:rPr>
                  <w:rStyle w:val="Hyperlink"/>
                  <w:rFonts w:eastAsia="Times New Roman" w:cstheme="minorHAnsi"/>
                </w:rPr>
                <w:t>Remote and Hybrid Work Agreement</w:t>
              </w:r>
            </w:hyperlink>
            <w:r>
              <w:rPr>
                <w:rFonts w:eastAsia="Times New Roman" w:cstheme="minorHAnsi"/>
                <w:color w:val="0A0A0A"/>
              </w:rPr>
              <w:t xml:space="preserve">.)  </w:t>
            </w:r>
            <w:r w:rsidR="00EE3757">
              <w:rPr>
                <w:rFonts w:eastAsia="Times New Roman" w:cstheme="minorHAnsi"/>
                <w:color w:val="0A0A0A"/>
              </w:rPr>
              <w:t xml:space="preserve">Consult with Provost’s office </w:t>
            </w:r>
            <w:r w:rsidR="00D567F0">
              <w:rPr>
                <w:rFonts w:eastAsia="Times New Roman" w:cstheme="minorHAnsi"/>
                <w:color w:val="0A0A0A"/>
              </w:rPr>
              <w:t xml:space="preserve">if </w:t>
            </w:r>
            <w:r w:rsidR="00EE3757">
              <w:rPr>
                <w:rFonts w:eastAsia="Times New Roman" w:cstheme="minorHAnsi"/>
                <w:color w:val="0A0A0A"/>
              </w:rPr>
              <w:t>a faculty arrangement is being considered.</w:t>
            </w:r>
            <w:r w:rsidR="00115034">
              <w:rPr>
                <w:rFonts w:eastAsia="Times New Roman" w:cstheme="minorHAnsi"/>
                <w:color w:val="0A0A0A"/>
              </w:rPr>
              <w:t xml:space="preserve">  </w:t>
            </w:r>
            <w:r w:rsidR="00E26386">
              <w:rPr>
                <w:rFonts w:eastAsia="Times New Roman" w:cstheme="minorHAnsi"/>
                <w:color w:val="0A0A0A"/>
              </w:rPr>
              <w:t xml:space="preserve">Unit or College </w:t>
            </w:r>
            <w:r>
              <w:rPr>
                <w:rFonts w:eastAsia="Times New Roman" w:cstheme="minorHAnsi"/>
                <w:color w:val="0A0A0A"/>
              </w:rPr>
              <w:t>HR is notified of the request</w:t>
            </w:r>
            <w:r w:rsidRPr="000C6CF1">
              <w:rPr>
                <w:rFonts w:eastAsia="Times New Roman" w:cstheme="minorHAnsi"/>
                <w:color w:val="0A0A0A"/>
              </w:rPr>
              <w:t>.</w:t>
            </w:r>
            <w:r w:rsidR="00891953" w:rsidRPr="000C6CF1">
              <w:rPr>
                <w:rFonts w:eastAsia="Times New Roman" w:cstheme="minorHAnsi"/>
                <w:color w:val="0A0A0A"/>
              </w:rPr>
              <w:t xml:space="preserve">  Do not approve remote request until steps 2 and </w:t>
            </w:r>
            <w:r w:rsidR="00E26386" w:rsidRPr="000C6CF1">
              <w:rPr>
                <w:rFonts w:eastAsia="Times New Roman" w:cstheme="minorHAnsi"/>
                <w:color w:val="0A0A0A"/>
              </w:rPr>
              <w:t>3 in</w:t>
            </w:r>
            <w:r w:rsidR="00891953" w:rsidRPr="000C6CF1">
              <w:rPr>
                <w:rFonts w:eastAsia="Times New Roman" w:cstheme="minorHAnsi"/>
                <w:color w:val="0A0A0A"/>
              </w:rPr>
              <w:t xml:space="preserve"> this document are complete.</w:t>
            </w:r>
          </w:p>
          <w:p w14:paraId="7D73FA2C" w14:textId="08FA3654" w:rsidR="003C5C5B" w:rsidRDefault="003C5C5B" w:rsidP="003C5C5B">
            <w:pPr>
              <w:pStyle w:val="ListParagraph"/>
              <w:shd w:val="clear" w:color="auto" w:fill="FEFEFE"/>
              <w:ind w:left="360"/>
              <w:rPr>
                <w:rFonts w:eastAsia="Times New Roman" w:cstheme="minorHAnsi"/>
                <w:color w:val="0A0A0A"/>
              </w:rPr>
            </w:pPr>
            <w:r>
              <w:rPr>
                <w:rFonts w:eastAsia="Times New Roman" w:cstheme="minorHAnsi"/>
                <w:color w:val="0A0A0A"/>
              </w:rPr>
              <w:t>If employment is being considered outside of the country, please see the ‘Working Outside The U.S. Process’ portion of this document as a next step.</w:t>
            </w:r>
          </w:p>
        </w:tc>
      </w:tr>
      <w:tr w:rsidR="008A043E" w14:paraId="71DF3756" w14:textId="77777777" w:rsidTr="008A043E">
        <w:tc>
          <w:tcPr>
            <w:tcW w:w="625" w:type="dxa"/>
          </w:tcPr>
          <w:p w14:paraId="7339653E" w14:textId="2C2EB235" w:rsidR="008A043E" w:rsidRDefault="008A043E" w:rsidP="008A043E">
            <w:pPr>
              <w:rPr>
                <w:rFonts w:ascii="Helvetica" w:eastAsia="Times New Roman" w:hAnsi="Helvetica" w:cs="Helvetica"/>
                <w:color w:val="0A0A0A"/>
                <w:sz w:val="24"/>
                <w:szCs w:val="24"/>
              </w:rPr>
            </w:pPr>
          </w:p>
        </w:tc>
        <w:tc>
          <w:tcPr>
            <w:tcW w:w="8005" w:type="dxa"/>
          </w:tcPr>
          <w:p w14:paraId="7BEDEE63" w14:textId="285F2AAA" w:rsidR="008A043E" w:rsidRPr="008A043E" w:rsidRDefault="008A043E" w:rsidP="00C6086F">
            <w:pPr>
              <w:pStyle w:val="ListParagraph"/>
              <w:numPr>
                <w:ilvl w:val="0"/>
                <w:numId w:val="10"/>
              </w:numPr>
              <w:shd w:val="clear" w:color="auto" w:fill="FEFEFE"/>
              <w:rPr>
                <w:rFonts w:eastAsia="Times New Roman" w:cstheme="minorHAnsi"/>
                <w:color w:val="0A0A0A"/>
              </w:rPr>
            </w:pPr>
            <w:r>
              <w:rPr>
                <w:rFonts w:eastAsia="Times New Roman" w:cstheme="minorHAnsi"/>
                <w:color w:val="0A0A0A"/>
              </w:rPr>
              <w:t xml:space="preserve">Review </w:t>
            </w:r>
            <w:hyperlink r:id="rId8" w:history="1">
              <w:r w:rsidRPr="008A043E">
                <w:rPr>
                  <w:rStyle w:val="Hyperlink"/>
                  <w:rFonts w:eastAsia="Times New Roman" w:cstheme="minorHAnsi"/>
                </w:rPr>
                <w:t>Business and Financial Policy 15.1, How to Conduct Business Outside the State of Illinois</w:t>
              </w:r>
            </w:hyperlink>
            <w:r>
              <w:rPr>
                <w:rFonts w:eastAsia="Times New Roman" w:cstheme="minorHAnsi"/>
                <w:color w:val="0A0A0A"/>
              </w:rPr>
              <w:t xml:space="preserve"> for appropriate planning</w:t>
            </w:r>
            <w:r w:rsidR="005D046F">
              <w:rPr>
                <w:rFonts w:eastAsia="Times New Roman" w:cstheme="minorHAnsi"/>
                <w:color w:val="0A0A0A"/>
              </w:rPr>
              <w:t xml:space="preserve"> and follow the </w:t>
            </w:r>
            <w:hyperlink r:id="rId9" w:history="1">
              <w:r w:rsidR="00E26386">
                <w:rPr>
                  <w:rStyle w:val="Hyperlink"/>
                  <w:rFonts w:eastAsia="Times New Roman" w:cstheme="minorHAnsi"/>
                </w:rPr>
                <w:t>Wo</w:t>
              </w:r>
              <w:r w:rsidR="00E26386">
                <w:rPr>
                  <w:rStyle w:val="Hyperlink"/>
                </w:rPr>
                <w:t>rking Outside of Illinois Policy s</w:t>
              </w:r>
              <w:r w:rsidR="005D046F" w:rsidRPr="00DA1B6E">
                <w:rPr>
                  <w:rStyle w:val="Hyperlink"/>
                  <w:rFonts w:eastAsia="Times New Roman" w:cstheme="minorHAnsi"/>
                </w:rPr>
                <w:t>teps</w:t>
              </w:r>
            </w:hyperlink>
            <w:r w:rsidR="005D046F">
              <w:rPr>
                <w:rFonts w:eastAsia="Times New Roman" w:cstheme="minorHAnsi"/>
                <w:color w:val="0A0A0A"/>
              </w:rPr>
              <w:t xml:space="preserve"> listed </w:t>
            </w:r>
            <w:r w:rsidR="00DA1B6E" w:rsidRPr="00DA1B6E">
              <w:rPr>
                <w:rFonts w:eastAsia="Times New Roman" w:cstheme="minorHAnsi"/>
              </w:rPr>
              <w:t>below</w:t>
            </w:r>
            <w:r w:rsidR="005D046F">
              <w:rPr>
                <w:rFonts w:eastAsia="Times New Roman" w:cstheme="minorHAnsi"/>
                <w:color w:val="0A0A0A"/>
              </w:rPr>
              <w:t>.</w:t>
            </w:r>
          </w:p>
        </w:tc>
      </w:tr>
      <w:tr w:rsidR="008A043E" w14:paraId="0D1ABF88" w14:textId="77777777" w:rsidTr="008A043E">
        <w:tc>
          <w:tcPr>
            <w:tcW w:w="625" w:type="dxa"/>
          </w:tcPr>
          <w:p w14:paraId="5662D24E" w14:textId="56328CF0" w:rsidR="008A043E" w:rsidRDefault="008A043E" w:rsidP="008A043E">
            <w:pPr>
              <w:rPr>
                <w:rFonts w:ascii="Helvetica" w:eastAsia="Times New Roman" w:hAnsi="Helvetica" w:cs="Helvetica"/>
                <w:color w:val="0A0A0A"/>
                <w:sz w:val="24"/>
                <w:szCs w:val="24"/>
              </w:rPr>
            </w:pPr>
          </w:p>
        </w:tc>
        <w:tc>
          <w:tcPr>
            <w:tcW w:w="8005" w:type="dxa"/>
          </w:tcPr>
          <w:p w14:paraId="11F6E673" w14:textId="2485A3A0" w:rsidR="002D498F" w:rsidRDefault="008A043E" w:rsidP="00C6086F">
            <w:pPr>
              <w:pStyle w:val="ListParagraph"/>
              <w:numPr>
                <w:ilvl w:val="0"/>
                <w:numId w:val="10"/>
              </w:numPr>
              <w:rPr>
                <w:rFonts w:eastAsia="Times New Roman" w:cstheme="minorHAnsi"/>
                <w:color w:val="0A0A0A"/>
              </w:rPr>
            </w:pPr>
            <w:r w:rsidRPr="00C6086F">
              <w:rPr>
                <w:rFonts w:eastAsia="Times New Roman" w:cstheme="minorHAnsi"/>
                <w:color w:val="0A0A0A"/>
              </w:rPr>
              <w:t xml:space="preserve">If </w:t>
            </w:r>
            <w:r w:rsidR="00E26386">
              <w:rPr>
                <w:rFonts w:eastAsia="Times New Roman" w:cstheme="minorHAnsi"/>
                <w:color w:val="0A0A0A"/>
              </w:rPr>
              <w:t>there is support to consider working outside of the state</w:t>
            </w:r>
            <w:r w:rsidRPr="00C6086F">
              <w:rPr>
                <w:rFonts w:eastAsia="Times New Roman" w:cstheme="minorHAnsi"/>
                <w:color w:val="0A0A0A"/>
              </w:rPr>
              <w:t xml:space="preserve">, </w:t>
            </w:r>
            <w:r w:rsidR="00E26386">
              <w:rPr>
                <w:rFonts w:eastAsia="Times New Roman" w:cstheme="minorHAnsi"/>
                <w:color w:val="0A0A0A"/>
              </w:rPr>
              <w:t>begin consultations:</w:t>
            </w:r>
            <w:r w:rsidR="00A82FDD" w:rsidRPr="00C6086F">
              <w:rPr>
                <w:rFonts w:eastAsia="Times New Roman" w:cstheme="minorHAnsi"/>
                <w:color w:val="0A0A0A"/>
              </w:rPr>
              <w:t xml:space="preserve">  </w:t>
            </w:r>
          </w:p>
          <w:p w14:paraId="63E22F3B" w14:textId="77777777" w:rsidR="002D498F" w:rsidRDefault="002D498F" w:rsidP="002D498F">
            <w:pPr>
              <w:pStyle w:val="ListParagraph"/>
              <w:ind w:left="360"/>
              <w:rPr>
                <w:rFonts w:eastAsia="Times New Roman" w:cstheme="minorHAnsi"/>
                <w:color w:val="0A0A0A"/>
              </w:rPr>
            </w:pPr>
          </w:p>
          <w:p w14:paraId="773AD641" w14:textId="395DD5A9" w:rsidR="002D498F" w:rsidRPr="00EB2798" w:rsidRDefault="002D498F" w:rsidP="002D498F">
            <w:pPr>
              <w:pStyle w:val="ListParagraph"/>
              <w:ind w:left="360"/>
              <w:rPr>
                <w:rFonts w:eastAsia="Times New Roman" w:cstheme="minorHAnsi"/>
                <w:b/>
                <w:bCs/>
                <w:color w:val="0A0A0A"/>
              </w:rPr>
            </w:pPr>
            <w:r w:rsidRPr="00EB2798">
              <w:rPr>
                <w:rFonts w:eastAsia="Times New Roman" w:cstheme="minorHAnsi"/>
                <w:b/>
                <w:bCs/>
                <w:color w:val="0A0A0A"/>
                <w:u w:val="single"/>
              </w:rPr>
              <w:t>Consult the following offices</w:t>
            </w:r>
            <w:r w:rsidR="00824DC1" w:rsidRPr="00EB2798">
              <w:rPr>
                <w:rFonts w:eastAsia="Times New Roman" w:cstheme="minorHAnsi"/>
                <w:b/>
                <w:bCs/>
                <w:color w:val="0A0A0A"/>
                <w:u w:val="single"/>
              </w:rPr>
              <w:t xml:space="preserve"> first (see email template below)</w:t>
            </w:r>
            <w:r w:rsidRPr="00EB2798">
              <w:rPr>
                <w:rFonts w:eastAsia="Times New Roman" w:cstheme="minorHAnsi"/>
                <w:b/>
                <w:bCs/>
                <w:color w:val="0A0A0A"/>
              </w:rPr>
              <w:t>:</w:t>
            </w:r>
          </w:p>
          <w:p w14:paraId="395B4224" w14:textId="6DF903EE" w:rsidR="00A93171" w:rsidRDefault="00A93171" w:rsidP="002D498F">
            <w:pPr>
              <w:pStyle w:val="ListParagraph"/>
              <w:ind w:left="360"/>
              <w:rPr>
                <w:rFonts w:eastAsia="Times New Roman" w:cstheme="minorHAnsi"/>
                <w:color w:val="0A0A0A"/>
              </w:rPr>
            </w:pPr>
            <w:r>
              <w:rPr>
                <w:rFonts w:eastAsia="Times New Roman" w:cstheme="minorHAnsi"/>
                <w:color w:val="0A0A0A"/>
              </w:rPr>
              <w:t>International Employment (</w:t>
            </w:r>
            <w:hyperlink r:id="rId10" w:history="1">
              <w:r w:rsidRPr="00A93171">
                <w:rPr>
                  <w:rStyle w:val="Hyperlink"/>
                  <w:rFonts w:eastAsia="Times New Roman" w:cstheme="minorHAnsi"/>
                </w:rPr>
                <w:t>Eric Ferguson</w:t>
              </w:r>
            </w:hyperlink>
            <w:r>
              <w:rPr>
                <w:rFonts w:eastAsia="Times New Roman" w:cstheme="minorHAnsi"/>
                <w:color w:val="0A0A0A"/>
              </w:rPr>
              <w:t>)</w:t>
            </w:r>
          </w:p>
          <w:p w14:paraId="5B3FDEC3" w14:textId="091658D9" w:rsidR="00824DC1" w:rsidRDefault="00824DC1" w:rsidP="002D498F">
            <w:pPr>
              <w:pStyle w:val="ListParagraph"/>
              <w:ind w:left="360"/>
              <w:rPr>
                <w:rFonts w:eastAsia="Times New Roman" w:cstheme="minorHAnsi"/>
                <w:color w:val="0A0A0A"/>
              </w:rPr>
            </w:pPr>
            <w:r>
              <w:rPr>
                <w:rFonts w:eastAsia="Times New Roman" w:cstheme="minorHAnsi"/>
                <w:color w:val="0A0A0A"/>
              </w:rPr>
              <w:t xml:space="preserve">IHR </w:t>
            </w:r>
            <w:r w:rsidRPr="000C6CF1">
              <w:rPr>
                <w:rFonts w:eastAsia="Times New Roman" w:cstheme="minorHAnsi"/>
                <w:color w:val="0A0A0A"/>
              </w:rPr>
              <w:t>(</w:t>
            </w:r>
            <w:hyperlink r:id="rId11" w:history="1">
              <w:r w:rsidR="00A72CF5" w:rsidRPr="000C6CF1">
                <w:rPr>
                  <w:rStyle w:val="Hyperlink"/>
                  <w:rFonts w:eastAsia="Times New Roman" w:cstheme="minorHAnsi"/>
                </w:rPr>
                <w:t>IHR@illinois.edu</w:t>
              </w:r>
            </w:hyperlink>
            <w:r>
              <w:rPr>
                <w:rFonts w:eastAsia="Times New Roman" w:cstheme="minorHAnsi"/>
                <w:color w:val="0A0A0A"/>
              </w:rPr>
              <w:t>)</w:t>
            </w:r>
          </w:p>
          <w:p w14:paraId="273A6411" w14:textId="7B4B0BF3" w:rsidR="002D498F" w:rsidRDefault="002D498F" w:rsidP="002D498F">
            <w:pPr>
              <w:pStyle w:val="ListParagraph"/>
              <w:ind w:left="360"/>
              <w:rPr>
                <w:rFonts w:eastAsia="Times New Roman" w:cstheme="minorHAnsi"/>
                <w:color w:val="0A0A0A"/>
              </w:rPr>
            </w:pPr>
            <w:r>
              <w:rPr>
                <w:rFonts w:eastAsia="Times New Roman" w:cstheme="minorHAnsi"/>
                <w:color w:val="0A0A0A"/>
              </w:rPr>
              <w:t>Office of University Counsel (</w:t>
            </w:r>
            <w:hyperlink r:id="rId12" w:history="1">
              <w:r w:rsidR="00A93171" w:rsidRPr="00A93171">
                <w:rPr>
                  <w:rStyle w:val="Hyperlink"/>
                  <w:rFonts w:eastAsia="Times New Roman" w:cstheme="minorHAnsi"/>
                </w:rPr>
                <w:t>Yulee Kim</w:t>
              </w:r>
            </w:hyperlink>
            <w:r w:rsidR="00A93171">
              <w:rPr>
                <w:rFonts w:eastAsia="Times New Roman" w:cstheme="minorHAnsi"/>
                <w:color w:val="0A0A0A"/>
              </w:rPr>
              <w:t xml:space="preserve"> and </w:t>
            </w:r>
            <w:hyperlink r:id="rId13" w:history="1">
              <w:r w:rsidR="00A93171" w:rsidRPr="00A93171">
                <w:rPr>
                  <w:rStyle w:val="Hyperlink"/>
                  <w:rFonts w:eastAsia="Times New Roman" w:cstheme="minorHAnsi"/>
                </w:rPr>
                <w:t>Xianmei -Grace- Jiang</w:t>
              </w:r>
            </w:hyperlink>
            <w:r w:rsidR="00A93171">
              <w:rPr>
                <w:rFonts w:eastAsia="Times New Roman" w:cstheme="minorHAnsi"/>
                <w:color w:val="0A0A0A"/>
              </w:rPr>
              <w:t>)</w:t>
            </w:r>
          </w:p>
          <w:p w14:paraId="061D9BBF" w14:textId="64753EE2" w:rsidR="002D498F" w:rsidRDefault="002D498F" w:rsidP="002D498F">
            <w:pPr>
              <w:pStyle w:val="ListParagraph"/>
              <w:ind w:left="360"/>
              <w:rPr>
                <w:rFonts w:eastAsia="Times New Roman" w:cstheme="minorHAnsi"/>
                <w:color w:val="0A0A0A"/>
              </w:rPr>
            </w:pPr>
            <w:r>
              <w:rPr>
                <w:rFonts w:eastAsia="Times New Roman" w:cstheme="minorHAnsi"/>
                <w:color w:val="0A0A0A"/>
              </w:rPr>
              <w:t>Tax Compliance (</w:t>
            </w:r>
            <w:hyperlink r:id="rId14" w:history="1">
              <w:r w:rsidRPr="00DB5528">
                <w:rPr>
                  <w:rStyle w:val="Hyperlink"/>
                  <w:rFonts w:eastAsia="Times New Roman" w:cstheme="minorHAnsi"/>
                </w:rPr>
                <w:t>Terry Thompson</w:t>
              </w:r>
            </w:hyperlink>
            <w:r>
              <w:rPr>
                <w:rFonts w:eastAsia="Times New Roman" w:cstheme="minorHAnsi"/>
                <w:color w:val="0A0A0A"/>
              </w:rPr>
              <w:t xml:space="preserve"> and </w:t>
            </w:r>
            <w:hyperlink r:id="rId15" w:history="1">
              <w:r w:rsidRPr="00DB5528">
                <w:rPr>
                  <w:rStyle w:val="Hyperlink"/>
                  <w:rFonts w:eastAsia="Times New Roman" w:cstheme="minorHAnsi"/>
                </w:rPr>
                <w:t>Brendalee Sutherland</w:t>
              </w:r>
            </w:hyperlink>
            <w:r>
              <w:rPr>
                <w:rFonts w:eastAsia="Times New Roman" w:cstheme="minorHAnsi"/>
                <w:color w:val="0A0A0A"/>
              </w:rPr>
              <w:t>)</w:t>
            </w:r>
          </w:p>
          <w:p w14:paraId="1C9707AC" w14:textId="7F41E584" w:rsidR="00824DC1" w:rsidRDefault="00BD20DD" w:rsidP="00824DC1">
            <w:pPr>
              <w:pStyle w:val="ListParagraph"/>
              <w:ind w:left="360"/>
              <w:rPr>
                <w:rFonts w:eastAsia="Times New Roman" w:cstheme="minorHAnsi"/>
                <w:color w:val="0A0A0A"/>
              </w:rPr>
            </w:pPr>
            <w:hyperlink r:id="rId16" w:history="1">
              <w:r w:rsidR="00824DC1" w:rsidRPr="002D1749">
                <w:rPr>
                  <w:rStyle w:val="Hyperlink"/>
                  <w:rFonts w:eastAsia="Times New Roman" w:cstheme="minorHAnsi"/>
                </w:rPr>
                <w:t>Export Control</w:t>
              </w:r>
            </w:hyperlink>
            <w:r w:rsidR="00824DC1">
              <w:rPr>
                <w:rFonts w:eastAsia="Times New Roman" w:cstheme="minorHAnsi"/>
                <w:color w:val="0A0A0A"/>
              </w:rPr>
              <w:t xml:space="preserve"> </w:t>
            </w:r>
          </w:p>
          <w:p w14:paraId="1E0EECB8" w14:textId="3D9C1ABF" w:rsidR="00ED749A" w:rsidRDefault="00ED749A" w:rsidP="00824DC1">
            <w:pPr>
              <w:pStyle w:val="ListParagraph"/>
              <w:ind w:left="360"/>
              <w:rPr>
                <w:rFonts w:eastAsia="Times New Roman" w:cstheme="minorHAnsi"/>
                <w:color w:val="0A0A0A"/>
              </w:rPr>
            </w:pPr>
          </w:p>
          <w:p w14:paraId="25E1C19D" w14:textId="77777777" w:rsidR="00ED749A" w:rsidRPr="00C6086F" w:rsidRDefault="00ED749A" w:rsidP="00ED749A">
            <w:pPr>
              <w:pStyle w:val="ListParagraph"/>
              <w:ind w:left="360"/>
              <w:rPr>
                <w:rFonts w:eastAsia="Times New Roman" w:cstheme="minorHAnsi"/>
                <w:color w:val="0A0A0A"/>
              </w:rPr>
            </w:pPr>
            <w:r w:rsidRPr="00D66916">
              <w:rPr>
                <w:rFonts w:eastAsia="Times New Roman" w:cstheme="minorHAnsi"/>
                <w:i/>
                <w:iCs/>
                <w:color w:val="0A0A0A"/>
                <w:u w:val="single"/>
              </w:rPr>
              <w:t>Send an email</w:t>
            </w:r>
            <w:r>
              <w:rPr>
                <w:rFonts w:eastAsia="Times New Roman" w:cstheme="minorHAnsi"/>
                <w:i/>
                <w:iCs/>
                <w:color w:val="0A0A0A"/>
                <w:u w:val="single"/>
              </w:rPr>
              <w:t xml:space="preserve"> </w:t>
            </w:r>
            <w:r w:rsidRPr="00D66916">
              <w:rPr>
                <w:rFonts w:eastAsia="Times New Roman" w:cstheme="minorHAnsi"/>
                <w:i/>
                <w:iCs/>
                <w:color w:val="0A0A0A"/>
                <w:u w:val="single"/>
              </w:rPr>
              <w:t>with the following information</w:t>
            </w:r>
            <w:r w:rsidRPr="00C6086F">
              <w:rPr>
                <w:rFonts w:eastAsia="Times New Roman" w:cstheme="minorHAnsi"/>
                <w:color w:val="0A0A0A"/>
              </w:rPr>
              <w:t xml:space="preserve">: </w:t>
            </w:r>
          </w:p>
          <w:p w14:paraId="45B373F0" w14:textId="2E76DAF5" w:rsidR="00ED749A" w:rsidRDefault="00ED749A" w:rsidP="00ED749A">
            <w:pPr>
              <w:pStyle w:val="ListParagraph"/>
              <w:numPr>
                <w:ilvl w:val="0"/>
                <w:numId w:val="15"/>
              </w:numPr>
              <w:rPr>
                <w:rFonts w:eastAsia="Times New Roman" w:cstheme="minorHAnsi"/>
                <w:color w:val="0A0A0A"/>
              </w:rPr>
            </w:pPr>
            <w:r>
              <w:rPr>
                <w:rFonts w:eastAsia="Times New Roman" w:cstheme="minorHAnsi"/>
                <w:color w:val="0A0A0A"/>
              </w:rPr>
              <w:t>Name</w:t>
            </w:r>
            <w:r w:rsidR="00011975">
              <w:rPr>
                <w:rFonts w:eastAsia="Times New Roman" w:cstheme="minorHAnsi"/>
                <w:color w:val="0A0A0A"/>
              </w:rPr>
              <w:t xml:space="preserve">, </w:t>
            </w:r>
            <w:r>
              <w:rPr>
                <w:rFonts w:eastAsia="Times New Roman" w:cstheme="minorHAnsi"/>
                <w:color w:val="0A0A0A"/>
              </w:rPr>
              <w:t>UIN (if already hired)</w:t>
            </w:r>
            <w:r w:rsidR="00011975">
              <w:rPr>
                <w:rFonts w:eastAsia="Times New Roman" w:cstheme="minorHAnsi"/>
                <w:color w:val="0A0A0A"/>
              </w:rPr>
              <w:t xml:space="preserve">, and relevant details for </w:t>
            </w:r>
            <w:r w:rsidR="000255DA">
              <w:rPr>
                <w:rFonts w:eastAsia="Times New Roman" w:cstheme="minorHAnsi"/>
                <w:color w:val="0A0A0A"/>
              </w:rPr>
              <w:t xml:space="preserve">a </w:t>
            </w:r>
            <w:r w:rsidR="00011975">
              <w:rPr>
                <w:rFonts w:eastAsia="Times New Roman" w:cstheme="minorHAnsi"/>
                <w:color w:val="0A0A0A"/>
              </w:rPr>
              <w:t>remote arrangement</w:t>
            </w:r>
          </w:p>
          <w:p w14:paraId="070449F4" w14:textId="1537C3B4" w:rsidR="00011975" w:rsidRPr="0037431E" w:rsidRDefault="00011975" w:rsidP="00ED749A">
            <w:pPr>
              <w:pStyle w:val="ListParagraph"/>
              <w:numPr>
                <w:ilvl w:val="0"/>
                <w:numId w:val="15"/>
              </w:numPr>
              <w:rPr>
                <w:rFonts w:eastAsia="Times New Roman" w:cstheme="minorHAnsi"/>
                <w:color w:val="0A0A0A"/>
              </w:rPr>
            </w:pPr>
            <w:r>
              <w:rPr>
                <w:rFonts w:eastAsia="Times New Roman" w:cstheme="minorHAnsi"/>
                <w:color w:val="0A0A0A"/>
              </w:rPr>
              <w:t xml:space="preserve">Name and relevant details for </w:t>
            </w:r>
            <w:r w:rsidR="000255DA">
              <w:rPr>
                <w:rFonts w:eastAsia="Times New Roman" w:cstheme="minorHAnsi"/>
                <w:color w:val="0A0A0A"/>
              </w:rPr>
              <w:t xml:space="preserve">a </w:t>
            </w:r>
            <w:r>
              <w:rPr>
                <w:rFonts w:eastAsia="Times New Roman" w:cstheme="minorHAnsi"/>
                <w:color w:val="0A0A0A"/>
              </w:rPr>
              <w:t>remote arrangement</w:t>
            </w:r>
          </w:p>
          <w:p w14:paraId="44E336A3" w14:textId="77777777" w:rsidR="00824DC1" w:rsidRDefault="00824DC1" w:rsidP="002D498F">
            <w:pPr>
              <w:pStyle w:val="ListParagraph"/>
              <w:ind w:left="360"/>
              <w:rPr>
                <w:rFonts w:eastAsia="Times New Roman" w:cstheme="minorHAnsi"/>
                <w:color w:val="0A0A0A"/>
              </w:rPr>
            </w:pPr>
          </w:p>
          <w:p w14:paraId="00FA4789" w14:textId="6017FE93" w:rsidR="00824DC1" w:rsidRPr="00EB2798" w:rsidRDefault="00824DC1" w:rsidP="002D498F">
            <w:pPr>
              <w:pStyle w:val="ListParagraph"/>
              <w:ind w:left="360"/>
              <w:rPr>
                <w:rFonts w:eastAsia="Times New Roman" w:cstheme="minorHAnsi"/>
                <w:b/>
                <w:bCs/>
                <w:color w:val="0A0A0A"/>
              </w:rPr>
            </w:pPr>
            <w:r w:rsidRPr="00EB2798">
              <w:rPr>
                <w:rFonts w:eastAsia="Times New Roman" w:cstheme="minorHAnsi"/>
                <w:b/>
                <w:bCs/>
                <w:color w:val="0A0A0A"/>
                <w:u w:val="single"/>
              </w:rPr>
              <w:t>Based on the initial feedback</w:t>
            </w:r>
            <w:r w:rsidR="00E26386">
              <w:rPr>
                <w:rFonts w:eastAsia="Times New Roman" w:cstheme="minorHAnsi"/>
                <w:b/>
                <w:bCs/>
                <w:color w:val="0A0A0A"/>
                <w:u w:val="single"/>
              </w:rPr>
              <w:t xml:space="preserve"> from the above offices</w:t>
            </w:r>
            <w:r w:rsidRPr="00EB2798">
              <w:rPr>
                <w:rFonts w:eastAsia="Times New Roman" w:cstheme="minorHAnsi"/>
                <w:b/>
                <w:bCs/>
                <w:color w:val="0A0A0A"/>
                <w:u w:val="single"/>
              </w:rPr>
              <w:t>, the below offices may need to be consulted</w:t>
            </w:r>
            <w:r w:rsidRPr="00EB2798">
              <w:rPr>
                <w:rFonts w:eastAsia="Times New Roman" w:cstheme="minorHAnsi"/>
                <w:b/>
                <w:bCs/>
                <w:color w:val="0A0A0A"/>
              </w:rPr>
              <w:t>:</w:t>
            </w:r>
          </w:p>
          <w:p w14:paraId="38ECB160" w14:textId="77777777" w:rsidR="002D498F" w:rsidRPr="00824DC1" w:rsidRDefault="002D498F" w:rsidP="002D498F">
            <w:pPr>
              <w:pStyle w:val="ListParagraph"/>
              <w:ind w:left="360"/>
              <w:rPr>
                <w:rFonts w:eastAsia="Times New Roman" w:cstheme="minorHAnsi"/>
                <w:color w:val="0A0A0A"/>
              </w:rPr>
            </w:pPr>
            <w:r w:rsidRPr="00824DC1">
              <w:rPr>
                <w:rFonts w:eastAsia="Times New Roman" w:cstheme="minorHAnsi"/>
                <w:color w:val="0A0A0A"/>
              </w:rPr>
              <w:t>Contract Offices</w:t>
            </w:r>
          </w:p>
          <w:p w14:paraId="6B5D722F" w14:textId="77777777" w:rsidR="002D498F" w:rsidRPr="00824DC1" w:rsidRDefault="002D498F" w:rsidP="002D498F">
            <w:pPr>
              <w:pStyle w:val="ListParagraph"/>
              <w:ind w:left="360"/>
              <w:rPr>
                <w:rFonts w:eastAsia="Times New Roman" w:cstheme="minorHAnsi"/>
                <w:color w:val="0A0A0A"/>
              </w:rPr>
            </w:pPr>
            <w:r w:rsidRPr="00824DC1">
              <w:rPr>
                <w:rFonts w:eastAsia="Times New Roman" w:cstheme="minorHAnsi"/>
                <w:color w:val="0A0A0A"/>
              </w:rPr>
              <w:t>Purchasing Divisions</w:t>
            </w:r>
          </w:p>
          <w:p w14:paraId="5E378E36" w14:textId="2DAEE30A" w:rsidR="007018BF" w:rsidRDefault="00BD20DD" w:rsidP="002D498F">
            <w:pPr>
              <w:pStyle w:val="ListParagraph"/>
              <w:ind w:left="360"/>
              <w:rPr>
                <w:rFonts w:eastAsia="Times New Roman" w:cstheme="minorHAnsi"/>
                <w:color w:val="0A0A0A"/>
              </w:rPr>
            </w:pPr>
            <w:hyperlink r:id="rId17" w:history="1">
              <w:r w:rsidR="002D498F" w:rsidRPr="00824DC1">
                <w:rPr>
                  <w:rStyle w:val="Hyperlink"/>
                  <w:rFonts w:eastAsia="Times New Roman" w:cstheme="minorHAnsi"/>
                </w:rPr>
                <w:t xml:space="preserve">University </w:t>
              </w:r>
              <w:r w:rsidR="001E463F" w:rsidRPr="00824DC1">
                <w:rPr>
                  <w:rStyle w:val="Hyperlink"/>
                  <w:rFonts w:eastAsia="Times New Roman" w:cstheme="minorHAnsi"/>
                </w:rPr>
                <w:t>Payroll &amp;</w:t>
              </w:r>
              <w:r w:rsidR="002D498F" w:rsidRPr="00824DC1">
                <w:rPr>
                  <w:rStyle w:val="Hyperlink"/>
                  <w:rFonts w:eastAsia="Times New Roman" w:cstheme="minorHAnsi"/>
                </w:rPr>
                <w:t xml:space="preserve"> Benefits</w:t>
              </w:r>
            </w:hyperlink>
            <w:r w:rsidR="002D498F">
              <w:rPr>
                <w:rFonts w:eastAsia="Times New Roman" w:cstheme="minorHAnsi"/>
                <w:color w:val="0A0A0A"/>
              </w:rPr>
              <w:t xml:space="preserve"> </w:t>
            </w:r>
          </w:p>
          <w:p w14:paraId="411CE6E4" w14:textId="77777777" w:rsidR="002D498F" w:rsidRPr="00824DC1" w:rsidRDefault="002D498F" w:rsidP="002D498F">
            <w:pPr>
              <w:pStyle w:val="ListParagraph"/>
              <w:ind w:left="360"/>
              <w:rPr>
                <w:rFonts w:eastAsia="Times New Roman" w:cstheme="minorHAnsi"/>
                <w:color w:val="0A0A0A"/>
              </w:rPr>
            </w:pPr>
            <w:r w:rsidRPr="00824DC1">
              <w:rPr>
                <w:rFonts w:eastAsia="Times New Roman" w:cstheme="minorHAnsi"/>
                <w:color w:val="0A0A0A"/>
              </w:rPr>
              <w:t>Cash Management</w:t>
            </w:r>
          </w:p>
          <w:p w14:paraId="0CD28496" w14:textId="77777777" w:rsidR="002D498F" w:rsidRPr="00824DC1" w:rsidRDefault="00BD20DD" w:rsidP="002D498F">
            <w:pPr>
              <w:pStyle w:val="ListParagraph"/>
              <w:ind w:left="360"/>
              <w:rPr>
                <w:rFonts w:eastAsia="Times New Roman" w:cstheme="minorHAnsi"/>
                <w:color w:val="0A0A0A"/>
              </w:rPr>
            </w:pPr>
            <w:hyperlink r:id="rId18" w:history="1">
              <w:r w:rsidR="002D498F" w:rsidRPr="00824DC1">
                <w:rPr>
                  <w:rStyle w:val="Hyperlink"/>
                  <w:rFonts w:eastAsia="Times New Roman" w:cstheme="minorHAnsi"/>
                </w:rPr>
                <w:t>University Risk Management</w:t>
              </w:r>
            </w:hyperlink>
            <w:r w:rsidR="002D498F" w:rsidRPr="00824DC1">
              <w:rPr>
                <w:rFonts w:eastAsia="Times New Roman" w:cstheme="minorHAnsi"/>
                <w:color w:val="0A0A0A"/>
              </w:rPr>
              <w:t xml:space="preserve"> </w:t>
            </w:r>
          </w:p>
          <w:p w14:paraId="282ACD82" w14:textId="1073866C" w:rsidR="00CD1739" w:rsidRPr="0058147F" w:rsidRDefault="002D498F" w:rsidP="00ED749A">
            <w:pPr>
              <w:pStyle w:val="ListParagraph"/>
              <w:ind w:left="360"/>
              <w:rPr>
                <w:rFonts w:eastAsia="Times New Roman" w:cstheme="minorHAnsi"/>
                <w:color w:val="0A0A0A"/>
              </w:rPr>
            </w:pPr>
            <w:r w:rsidRPr="00824DC1">
              <w:rPr>
                <w:rFonts w:eastAsia="Times New Roman" w:cstheme="minorHAnsi"/>
                <w:color w:val="0A0A0A"/>
              </w:rPr>
              <w:t>Real Estate Services</w:t>
            </w:r>
            <w:r w:rsidR="00A55762">
              <w:rPr>
                <w:rFonts w:eastAsia="Times New Roman" w:cstheme="minorHAnsi"/>
                <w:color w:val="0A0A0A"/>
              </w:rPr>
              <w:br/>
            </w:r>
            <w:r w:rsidR="00CD1739" w:rsidRPr="0058147F">
              <w:rPr>
                <w:rFonts w:eastAsia="Times New Roman" w:cstheme="minorHAnsi"/>
                <w:color w:val="0A0A0A"/>
              </w:rPr>
              <w:t xml:space="preserve"> </w:t>
            </w:r>
          </w:p>
        </w:tc>
      </w:tr>
      <w:tr w:rsidR="008A043E" w14:paraId="18F7A8DE" w14:textId="77777777" w:rsidTr="008A043E">
        <w:tc>
          <w:tcPr>
            <w:tcW w:w="625" w:type="dxa"/>
          </w:tcPr>
          <w:p w14:paraId="319642A3" w14:textId="77777777" w:rsidR="008A043E" w:rsidRDefault="008A043E" w:rsidP="0037431E">
            <w:pPr>
              <w:ind w:left="720"/>
              <w:rPr>
                <w:rFonts w:ascii="Helvetica" w:eastAsia="Times New Roman" w:hAnsi="Helvetica" w:cs="Helvetica"/>
                <w:color w:val="0A0A0A"/>
                <w:sz w:val="24"/>
                <w:szCs w:val="24"/>
              </w:rPr>
            </w:pPr>
          </w:p>
        </w:tc>
        <w:tc>
          <w:tcPr>
            <w:tcW w:w="8005" w:type="dxa"/>
          </w:tcPr>
          <w:p w14:paraId="6C872DDF" w14:textId="419A4602" w:rsidR="008A043E" w:rsidRPr="00C6086F" w:rsidRDefault="00CD1739" w:rsidP="00C6086F">
            <w:pPr>
              <w:pStyle w:val="ListParagraph"/>
              <w:numPr>
                <w:ilvl w:val="0"/>
                <w:numId w:val="10"/>
              </w:numPr>
              <w:rPr>
                <w:rFonts w:eastAsia="Times New Roman" w:cstheme="minorHAnsi"/>
                <w:color w:val="0A0A0A"/>
              </w:rPr>
            </w:pPr>
            <w:r w:rsidRPr="00C6086F">
              <w:rPr>
                <w:rFonts w:eastAsia="Times New Roman" w:cstheme="minorHAnsi"/>
                <w:color w:val="0A0A0A"/>
              </w:rPr>
              <w:t xml:space="preserve">If approval is granted, require </w:t>
            </w:r>
            <w:r w:rsidR="00D537F9">
              <w:rPr>
                <w:rFonts w:eastAsia="Times New Roman" w:cstheme="minorHAnsi"/>
                <w:color w:val="0A0A0A"/>
              </w:rPr>
              <w:t xml:space="preserve">the </w:t>
            </w:r>
            <w:r w:rsidR="00CE44CF">
              <w:rPr>
                <w:rFonts w:eastAsia="Times New Roman" w:cstheme="minorHAnsi"/>
                <w:color w:val="0A0A0A"/>
              </w:rPr>
              <w:t>employee</w:t>
            </w:r>
            <w:r w:rsidRPr="00C6086F">
              <w:rPr>
                <w:rFonts w:eastAsia="Times New Roman" w:cstheme="minorHAnsi"/>
                <w:color w:val="0A0A0A"/>
              </w:rPr>
              <w:t xml:space="preserve"> to complete the “</w:t>
            </w:r>
            <w:hyperlink r:id="rId19" w:history="1">
              <w:r w:rsidRPr="00C6086F">
                <w:rPr>
                  <w:rStyle w:val="Hyperlink"/>
                  <w:rFonts w:eastAsia="Times New Roman" w:cstheme="minorHAnsi"/>
                </w:rPr>
                <w:t>Certification of Working Outside the State of Illinois</w:t>
              </w:r>
            </w:hyperlink>
            <w:r w:rsidRPr="00C6086F">
              <w:rPr>
                <w:rFonts w:eastAsia="Times New Roman" w:cstheme="minorHAnsi"/>
                <w:color w:val="0A0A0A"/>
              </w:rPr>
              <w:t>” form</w:t>
            </w:r>
            <w:r w:rsidR="000C6CF1">
              <w:rPr>
                <w:rFonts w:eastAsia="Times New Roman" w:cstheme="minorHAnsi"/>
                <w:color w:val="0A0A0A"/>
              </w:rPr>
              <w:t>, if not already complete</w:t>
            </w:r>
            <w:r w:rsidRPr="00C6086F">
              <w:rPr>
                <w:rFonts w:eastAsia="Times New Roman" w:cstheme="minorHAnsi"/>
                <w:color w:val="0A0A0A"/>
              </w:rPr>
              <w:t>.</w:t>
            </w:r>
            <w:r w:rsidR="00824DC1">
              <w:rPr>
                <w:rFonts w:eastAsia="Times New Roman" w:cstheme="minorHAnsi"/>
                <w:color w:val="0A0A0A"/>
              </w:rPr>
              <w:t xml:space="preserve">  All required signatures must be complete.</w:t>
            </w:r>
          </w:p>
        </w:tc>
      </w:tr>
      <w:tr w:rsidR="008A043E" w14:paraId="73381D97" w14:textId="77777777" w:rsidTr="008A043E">
        <w:tc>
          <w:tcPr>
            <w:tcW w:w="625" w:type="dxa"/>
          </w:tcPr>
          <w:p w14:paraId="5A628298" w14:textId="77777777" w:rsidR="008A043E" w:rsidRDefault="008A043E" w:rsidP="008A043E">
            <w:pPr>
              <w:rPr>
                <w:rFonts w:ascii="Helvetica" w:eastAsia="Times New Roman" w:hAnsi="Helvetica" w:cs="Helvetica"/>
                <w:color w:val="0A0A0A"/>
                <w:sz w:val="24"/>
                <w:szCs w:val="24"/>
              </w:rPr>
            </w:pPr>
          </w:p>
        </w:tc>
        <w:tc>
          <w:tcPr>
            <w:tcW w:w="8005" w:type="dxa"/>
          </w:tcPr>
          <w:p w14:paraId="1038EF11" w14:textId="6225543B" w:rsidR="008A043E" w:rsidRPr="00C6086F" w:rsidRDefault="00CD1739" w:rsidP="00C6086F">
            <w:pPr>
              <w:pStyle w:val="ListParagraph"/>
              <w:numPr>
                <w:ilvl w:val="0"/>
                <w:numId w:val="10"/>
              </w:numPr>
              <w:rPr>
                <w:rFonts w:eastAsia="Times New Roman" w:cstheme="minorHAnsi"/>
                <w:color w:val="0A0A0A"/>
              </w:rPr>
            </w:pPr>
            <w:r w:rsidRPr="00C6086F">
              <w:rPr>
                <w:rFonts w:eastAsia="Times New Roman" w:cstheme="minorHAnsi"/>
                <w:color w:val="0A0A0A"/>
              </w:rPr>
              <w:t xml:space="preserve">Inform employees to remit a new </w:t>
            </w:r>
            <w:hyperlink r:id="rId20" w:history="1">
              <w:r w:rsidRPr="00C6086F">
                <w:rPr>
                  <w:rStyle w:val="Hyperlink"/>
                  <w:rFonts w:eastAsia="Times New Roman" w:cstheme="minorHAnsi"/>
                </w:rPr>
                <w:t>state withholding allowance certificate</w:t>
              </w:r>
            </w:hyperlink>
            <w:r w:rsidRPr="00C6086F">
              <w:rPr>
                <w:rFonts w:eastAsia="Times New Roman" w:cstheme="minorHAnsi"/>
                <w:color w:val="0A0A0A"/>
              </w:rPr>
              <w:t xml:space="preserve"> if applicable, and contact </w:t>
            </w:r>
            <w:hyperlink r:id="rId21" w:history="1">
              <w:r w:rsidRPr="00C6086F">
                <w:rPr>
                  <w:rStyle w:val="Hyperlink"/>
                  <w:rFonts w:eastAsia="Times New Roman" w:cstheme="minorHAnsi"/>
                </w:rPr>
                <w:t>UPB</w:t>
              </w:r>
            </w:hyperlink>
            <w:r w:rsidRPr="00C6086F">
              <w:rPr>
                <w:rFonts w:eastAsia="Times New Roman" w:cstheme="minorHAnsi"/>
                <w:color w:val="0A0A0A"/>
              </w:rPr>
              <w:t xml:space="preserve"> with questions.</w:t>
            </w:r>
            <w:r w:rsidR="00035470">
              <w:rPr>
                <w:rFonts w:eastAsia="Times New Roman" w:cstheme="minorHAnsi"/>
                <w:color w:val="0A0A0A"/>
              </w:rPr>
              <w:t xml:space="preserve">  If </w:t>
            </w:r>
            <w:r w:rsidR="00D537F9">
              <w:rPr>
                <w:rFonts w:eastAsia="Times New Roman" w:cstheme="minorHAnsi"/>
                <w:color w:val="0A0A0A"/>
              </w:rPr>
              <w:t xml:space="preserve">an </w:t>
            </w:r>
            <w:r w:rsidR="00035470">
              <w:rPr>
                <w:rFonts w:eastAsia="Times New Roman" w:cstheme="minorHAnsi"/>
                <w:color w:val="0A0A0A"/>
              </w:rPr>
              <w:t>employee is a resident of a reciprocal state</w:t>
            </w:r>
            <w:r w:rsidR="00015B4B">
              <w:rPr>
                <w:rFonts w:eastAsia="Times New Roman" w:cstheme="minorHAnsi"/>
                <w:color w:val="0A0A0A"/>
              </w:rPr>
              <w:t xml:space="preserve"> complete </w:t>
            </w:r>
            <w:hyperlink r:id="rId22" w:history="1">
              <w:r w:rsidR="00015B4B" w:rsidRPr="00015B4B">
                <w:rPr>
                  <w:rStyle w:val="Hyperlink"/>
                  <w:rFonts w:eastAsia="Times New Roman" w:cstheme="minorHAnsi"/>
                </w:rPr>
                <w:t>Form IL W-5-NR</w:t>
              </w:r>
            </w:hyperlink>
            <w:r w:rsidR="00015B4B">
              <w:rPr>
                <w:rFonts w:eastAsia="Times New Roman" w:cstheme="minorHAnsi"/>
                <w:color w:val="0A0A0A"/>
              </w:rPr>
              <w:t>.</w:t>
            </w:r>
            <w:r w:rsidR="00824DC1">
              <w:rPr>
                <w:rFonts w:eastAsia="Times New Roman" w:cstheme="minorHAnsi"/>
                <w:color w:val="0A0A0A"/>
              </w:rPr>
              <w:t xml:space="preserve"> If Form IL W-5-NR is complete, a withholding certificate for that state must also be completed.</w:t>
            </w:r>
            <w:r w:rsidR="000C6CF1">
              <w:rPr>
                <w:rFonts w:eastAsia="Times New Roman" w:cstheme="minorHAnsi"/>
                <w:color w:val="0A0A0A"/>
              </w:rPr>
              <w:t xml:space="preserve"> (Applicable only if working inside of the United States.)</w:t>
            </w:r>
          </w:p>
        </w:tc>
      </w:tr>
      <w:tr w:rsidR="008A043E" w14:paraId="5E77C5E5" w14:textId="77777777" w:rsidTr="008A043E">
        <w:tc>
          <w:tcPr>
            <w:tcW w:w="625" w:type="dxa"/>
          </w:tcPr>
          <w:p w14:paraId="5161C636" w14:textId="77777777" w:rsidR="008A043E" w:rsidRDefault="008A043E" w:rsidP="008A043E">
            <w:pPr>
              <w:rPr>
                <w:rFonts w:ascii="Helvetica" w:eastAsia="Times New Roman" w:hAnsi="Helvetica" w:cs="Helvetica"/>
                <w:color w:val="0A0A0A"/>
                <w:sz w:val="24"/>
                <w:szCs w:val="24"/>
              </w:rPr>
            </w:pPr>
          </w:p>
        </w:tc>
        <w:tc>
          <w:tcPr>
            <w:tcW w:w="8005" w:type="dxa"/>
          </w:tcPr>
          <w:p w14:paraId="2EFDECF2" w14:textId="2B75B550" w:rsidR="008A043E" w:rsidRPr="00C6086F" w:rsidRDefault="00CD1739" w:rsidP="00C6086F">
            <w:pPr>
              <w:pStyle w:val="ListParagraph"/>
              <w:numPr>
                <w:ilvl w:val="0"/>
                <w:numId w:val="10"/>
              </w:numPr>
              <w:rPr>
                <w:rFonts w:eastAsia="Times New Roman" w:cstheme="minorHAnsi"/>
                <w:color w:val="0A0A0A"/>
              </w:rPr>
            </w:pPr>
            <w:r w:rsidRPr="00C6086F">
              <w:rPr>
                <w:rFonts w:eastAsia="Times New Roman" w:cstheme="minorHAnsi"/>
                <w:color w:val="0A0A0A"/>
              </w:rPr>
              <w:t>Ensure employees update</w:t>
            </w:r>
            <w:r w:rsidR="00824DC1">
              <w:rPr>
                <w:rFonts w:eastAsia="Times New Roman" w:cstheme="minorHAnsi"/>
                <w:color w:val="0A0A0A"/>
              </w:rPr>
              <w:t xml:space="preserve"> (must edit </w:t>
            </w:r>
            <w:r w:rsidR="000255DA">
              <w:rPr>
                <w:rFonts w:eastAsia="Times New Roman" w:cstheme="minorHAnsi"/>
                <w:color w:val="0A0A0A"/>
              </w:rPr>
              <w:t>to</w:t>
            </w:r>
            <w:r w:rsidR="00824DC1">
              <w:rPr>
                <w:rFonts w:eastAsia="Times New Roman" w:cstheme="minorHAnsi"/>
                <w:color w:val="0A0A0A"/>
              </w:rPr>
              <w:t xml:space="preserve"> update the WO address)</w:t>
            </w:r>
            <w:r w:rsidRPr="00C6086F">
              <w:rPr>
                <w:rFonts w:eastAsia="Times New Roman" w:cstheme="minorHAnsi"/>
                <w:color w:val="0A0A0A"/>
              </w:rPr>
              <w:t xml:space="preserve"> the “Working Outside of Illinois” address section in </w:t>
            </w:r>
            <w:hyperlink r:id="rId23" w:history="1">
              <w:r w:rsidRPr="00C6086F">
                <w:rPr>
                  <w:rStyle w:val="Hyperlink"/>
                  <w:rFonts w:eastAsia="Times New Roman" w:cstheme="minorHAnsi"/>
                </w:rPr>
                <w:t>My UI Info</w:t>
              </w:r>
            </w:hyperlink>
            <w:r w:rsidRPr="00C6086F">
              <w:rPr>
                <w:rFonts w:eastAsia="Times New Roman" w:cstheme="minorHAnsi"/>
                <w:color w:val="0A0A0A"/>
              </w:rPr>
              <w:t>.  (N/A if this was completed during onboarding.)</w:t>
            </w:r>
          </w:p>
        </w:tc>
      </w:tr>
      <w:tr w:rsidR="008A043E" w14:paraId="668D069F" w14:textId="77777777" w:rsidTr="008A043E">
        <w:tc>
          <w:tcPr>
            <w:tcW w:w="625" w:type="dxa"/>
          </w:tcPr>
          <w:p w14:paraId="6CB73EA2" w14:textId="77777777" w:rsidR="008A043E" w:rsidRDefault="008A043E" w:rsidP="008A043E">
            <w:pPr>
              <w:rPr>
                <w:rFonts w:ascii="Helvetica" w:eastAsia="Times New Roman" w:hAnsi="Helvetica" w:cs="Helvetica"/>
                <w:color w:val="0A0A0A"/>
                <w:sz w:val="24"/>
                <w:szCs w:val="24"/>
              </w:rPr>
            </w:pPr>
          </w:p>
        </w:tc>
        <w:tc>
          <w:tcPr>
            <w:tcW w:w="8005" w:type="dxa"/>
          </w:tcPr>
          <w:p w14:paraId="4CEACB7B" w14:textId="5EFF2480" w:rsidR="008A043E" w:rsidRPr="00C6086F" w:rsidRDefault="00CD1739" w:rsidP="00C6086F">
            <w:pPr>
              <w:pStyle w:val="ListParagraph"/>
              <w:numPr>
                <w:ilvl w:val="0"/>
                <w:numId w:val="10"/>
              </w:numPr>
              <w:rPr>
                <w:rFonts w:eastAsia="Times New Roman" w:cstheme="minorHAnsi"/>
                <w:color w:val="0A0A0A"/>
              </w:rPr>
            </w:pPr>
            <w:r w:rsidRPr="00C6086F">
              <w:rPr>
                <w:rFonts w:eastAsia="Times New Roman" w:cstheme="minorHAnsi"/>
                <w:color w:val="0A0A0A"/>
              </w:rPr>
              <w:t>Require employees to execute and comply with any applicable telecommuting/remote work agreements.</w:t>
            </w:r>
            <w:r w:rsidR="00A35B14" w:rsidRPr="00C6086F">
              <w:rPr>
                <w:rFonts w:eastAsia="Times New Roman" w:cstheme="minorHAnsi"/>
                <w:color w:val="0A0A0A"/>
              </w:rPr>
              <w:t xml:space="preserve"> </w:t>
            </w:r>
          </w:p>
        </w:tc>
      </w:tr>
      <w:tr w:rsidR="008A043E" w14:paraId="1DBB312F" w14:textId="77777777" w:rsidTr="008A043E">
        <w:tc>
          <w:tcPr>
            <w:tcW w:w="625" w:type="dxa"/>
          </w:tcPr>
          <w:p w14:paraId="58AD4EC8" w14:textId="77777777" w:rsidR="008A043E" w:rsidRDefault="008A043E" w:rsidP="008A043E">
            <w:pPr>
              <w:rPr>
                <w:rFonts w:ascii="Helvetica" w:eastAsia="Times New Roman" w:hAnsi="Helvetica" w:cs="Helvetica"/>
                <w:color w:val="0A0A0A"/>
                <w:sz w:val="24"/>
                <w:szCs w:val="24"/>
              </w:rPr>
            </w:pPr>
          </w:p>
        </w:tc>
        <w:tc>
          <w:tcPr>
            <w:tcW w:w="8005" w:type="dxa"/>
          </w:tcPr>
          <w:p w14:paraId="52261A0F" w14:textId="77777777" w:rsidR="008A043E" w:rsidRPr="00C6086F" w:rsidRDefault="00CD1739" w:rsidP="00C6086F">
            <w:pPr>
              <w:pStyle w:val="ListParagraph"/>
              <w:numPr>
                <w:ilvl w:val="0"/>
                <w:numId w:val="10"/>
              </w:numPr>
              <w:rPr>
                <w:rFonts w:eastAsia="Times New Roman" w:cstheme="minorHAnsi"/>
                <w:color w:val="0A0A0A"/>
              </w:rPr>
            </w:pPr>
            <w:r w:rsidRPr="00C6086F">
              <w:rPr>
                <w:rFonts w:eastAsia="Times New Roman" w:cstheme="minorHAnsi"/>
                <w:color w:val="0A0A0A"/>
              </w:rPr>
              <w:t xml:space="preserve">Require employees to comply with applicable data protection and privacy laws, regulations, and industry standards, as well as System policies and standards that require </w:t>
            </w:r>
            <w:r w:rsidR="00A95EBF" w:rsidRPr="00C6086F">
              <w:rPr>
                <w:rFonts w:eastAsia="Times New Roman" w:cstheme="minorHAnsi"/>
                <w:color w:val="0A0A0A"/>
              </w:rPr>
              <w:t>security safeguards around sensitive institutional data.</w:t>
            </w:r>
          </w:p>
          <w:p w14:paraId="4373EA7F" w14:textId="10A0B9D1" w:rsidR="00A95EBF" w:rsidRPr="008A043E" w:rsidRDefault="00A95EBF" w:rsidP="00A95EBF">
            <w:pPr>
              <w:numPr>
                <w:ilvl w:val="0"/>
                <w:numId w:val="3"/>
              </w:numPr>
              <w:shd w:val="clear" w:color="auto" w:fill="FEFEFE"/>
              <w:rPr>
                <w:rFonts w:eastAsia="Times New Roman" w:cstheme="minorHAnsi"/>
                <w:color w:val="0A0A0A"/>
              </w:rPr>
            </w:pPr>
            <w:r w:rsidRPr="008A043E">
              <w:rPr>
                <w:rFonts w:eastAsia="Times New Roman" w:cstheme="minorHAnsi"/>
                <w:color w:val="0A0A0A"/>
              </w:rPr>
              <w:t>Request employees desiring to work remotely in the European Economic area or the United Kingdom complete the </w:t>
            </w:r>
            <w:hyperlink r:id="rId24" w:history="1">
              <w:r w:rsidRPr="00A95EBF">
                <w:rPr>
                  <w:rStyle w:val="Hyperlink"/>
                  <w:rFonts w:eastAsia="Times New Roman" w:cstheme="minorHAnsi"/>
                </w:rPr>
                <w:t>Employee Privacy Notice</w:t>
              </w:r>
            </w:hyperlink>
            <w:r>
              <w:rPr>
                <w:rFonts w:eastAsia="Times New Roman" w:cstheme="minorHAnsi"/>
                <w:color w:val="2872AC"/>
                <w:u w:val="single"/>
              </w:rPr>
              <w:t>.</w:t>
            </w:r>
          </w:p>
          <w:p w14:paraId="0BB444AC" w14:textId="439953AA" w:rsidR="00A95EBF" w:rsidRPr="00A95EBF" w:rsidRDefault="00A95EBF" w:rsidP="00A95EBF">
            <w:pPr>
              <w:numPr>
                <w:ilvl w:val="0"/>
                <w:numId w:val="3"/>
              </w:numPr>
              <w:shd w:val="clear" w:color="auto" w:fill="FEFEFE"/>
              <w:rPr>
                <w:rFonts w:eastAsia="Times New Roman" w:cstheme="minorHAnsi"/>
                <w:color w:val="0A0A0A"/>
              </w:rPr>
            </w:pPr>
            <w:r w:rsidRPr="008A043E">
              <w:rPr>
                <w:rFonts w:eastAsia="Times New Roman" w:cstheme="minorHAnsi"/>
                <w:color w:val="0A0A0A"/>
              </w:rPr>
              <w:t xml:space="preserve">Contact System or </w:t>
            </w:r>
            <w:hyperlink r:id="rId25" w:history="1">
              <w:r w:rsidRPr="00F6404F">
                <w:rPr>
                  <w:rStyle w:val="Hyperlink"/>
                  <w:rFonts w:eastAsia="Times New Roman" w:cstheme="minorHAnsi"/>
                </w:rPr>
                <w:t>University Human Resources</w:t>
              </w:r>
            </w:hyperlink>
            <w:r w:rsidRPr="008A043E">
              <w:rPr>
                <w:rFonts w:eastAsia="Times New Roman" w:cstheme="minorHAnsi"/>
                <w:color w:val="0A0A0A"/>
              </w:rPr>
              <w:t xml:space="preserve"> to update the GUACCPR page in Banner.</w:t>
            </w:r>
          </w:p>
        </w:tc>
      </w:tr>
      <w:tr w:rsidR="008A043E" w14:paraId="35CA4698" w14:textId="77777777" w:rsidTr="008A043E">
        <w:tc>
          <w:tcPr>
            <w:tcW w:w="625" w:type="dxa"/>
          </w:tcPr>
          <w:p w14:paraId="1E50CA20" w14:textId="77777777" w:rsidR="008A043E" w:rsidRDefault="008A043E" w:rsidP="008A043E">
            <w:pPr>
              <w:rPr>
                <w:rFonts w:ascii="Helvetica" w:eastAsia="Times New Roman" w:hAnsi="Helvetica" w:cs="Helvetica"/>
                <w:color w:val="0A0A0A"/>
                <w:sz w:val="24"/>
                <w:szCs w:val="24"/>
              </w:rPr>
            </w:pPr>
          </w:p>
        </w:tc>
        <w:tc>
          <w:tcPr>
            <w:tcW w:w="8005" w:type="dxa"/>
          </w:tcPr>
          <w:p w14:paraId="1C66FB7A" w14:textId="3BBA62FE" w:rsidR="008A043E" w:rsidRPr="00C6086F" w:rsidRDefault="00A95EBF" w:rsidP="00C6086F">
            <w:pPr>
              <w:pStyle w:val="ListParagraph"/>
              <w:numPr>
                <w:ilvl w:val="0"/>
                <w:numId w:val="10"/>
              </w:numPr>
              <w:shd w:val="clear" w:color="auto" w:fill="FEFEFE"/>
              <w:rPr>
                <w:rFonts w:eastAsia="Times New Roman" w:cstheme="minorHAnsi"/>
                <w:color w:val="0A0A0A"/>
              </w:rPr>
            </w:pPr>
            <w:r w:rsidRPr="00C6086F">
              <w:rPr>
                <w:rFonts w:eastAsia="Times New Roman" w:cstheme="minorHAnsi"/>
                <w:color w:val="0A0A0A"/>
              </w:rPr>
              <w:t>Review and comply with </w:t>
            </w:r>
            <w:hyperlink r:id="rId26" w:history="1">
              <w:r w:rsidRPr="00C6086F">
                <w:rPr>
                  <w:rStyle w:val="Hyperlink"/>
                  <w:rFonts w:eastAsia="Times New Roman" w:cstheme="minorHAnsi"/>
                </w:rPr>
                <w:t>Business and Financial Policy Section 12.3.7, Equipment Loans to Faculty, Staff, or Students</w:t>
              </w:r>
            </w:hyperlink>
            <w:r w:rsidRPr="00C6086F">
              <w:rPr>
                <w:rFonts w:eastAsia="Times New Roman" w:cstheme="minorHAnsi"/>
                <w:color w:val="0A0A0A"/>
              </w:rPr>
              <w:t>.</w:t>
            </w:r>
          </w:p>
        </w:tc>
      </w:tr>
      <w:tr w:rsidR="00E601BB" w14:paraId="13EC8A98" w14:textId="77777777" w:rsidTr="008A043E">
        <w:tc>
          <w:tcPr>
            <w:tcW w:w="625" w:type="dxa"/>
          </w:tcPr>
          <w:p w14:paraId="2A098E37" w14:textId="77777777" w:rsidR="00E601BB" w:rsidRDefault="00E601BB" w:rsidP="008A043E">
            <w:pPr>
              <w:rPr>
                <w:rFonts w:ascii="Helvetica" w:eastAsia="Times New Roman" w:hAnsi="Helvetica" w:cs="Helvetica"/>
                <w:color w:val="0A0A0A"/>
                <w:sz w:val="24"/>
                <w:szCs w:val="24"/>
              </w:rPr>
            </w:pPr>
          </w:p>
        </w:tc>
        <w:tc>
          <w:tcPr>
            <w:tcW w:w="8005" w:type="dxa"/>
          </w:tcPr>
          <w:p w14:paraId="4BA1A966" w14:textId="5D9D5A53" w:rsidR="00E601BB" w:rsidRPr="00C6086F" w:rsidRDefault="00E601BB" w:rsidP="00C6086F">
            <w:pPr>
              <w:pStyle w:val="ListParagraph"/>
              <w:numPr>
                <w:ilvl w:val="0"/>
                <w:numId w:val="10"/>
              </w:numPr>
              <w:shd w:val="clear" w:color="auto" w:fill="FEFEFE"/>
              <w:rPr>
                <w:rFonts w:eastAsia="Times New Roman" w:cstheme="minorHAnsi"/>
                <w:color w:val="0A0A0A"/>
              </w:rPr>
            </w:pPr>
            <w:r>
              <w:rPr>
                <w:rFonts w:eastAsia="Times New Roman" w:cstheme="minorHAnsi"/>
                <w:color w:val="0A0A0A"/>
              </w:rPr>
              <w:t>Send employee required employment postings.</w:t>
            </w:r>
          </w:p>
        </w:tc>
      </w:tr>
      <w:tr w:rsidR="003D67A3" w14:paraId="78D91749" w14:textId="77777777" w:rsidTr="008A043E">
        <w:tc>
          <w:tcPr>
            <w:tcW w:w="625" w:type="dxa"/>
          </w:tcPr>
          <w:p w14:paraId="1191E9A9" w14:textId="77777777" w:rsidR="003D67A3" w:rsidRDefault="003D67A3" w:rsidP="008A043E">
            <w:pPr>
              <w:rPr>
                <w:rFonts w:ascii="Helvetica" w:eastAsia="Times New Roman" w:hAnsi="Helvetica" w:cs="Helvetica"/>
                <w:color w:val="0A0A0A"/>
                <w:sz w:val="24"/>
                <w:szCs w:val="24"/>
              </w:rPr>
            </w:pPr>
          </w:p>
        </w:tc>
        <w:tc>
          <w:tcPr>
            <w:tcW w:w="8005" w:type="dxa"/>
          </w:tcPr>
          <w:p w14:paraId="1C64C3AD" w14:textId="77777777" w:rsidR="003D67A3" w:rsidRDefault="003D67A3" w:rsidP="003D67A3">
            <w:pPr>
              <w:pStyle w:val="ListParagraph"/>
              <w:shd w:val="clear" w:color="auto" w:fill="FEFEFE"/>
              <w:ind w:left="0"/>
              <w:rPr>
                <w:rFonts w:eastAsia="Times New Roman" w:cstheme="minorHAnsi"/>
                <w:i/>
                <w:iCs/>
                <w:color w:val="0A0A0A"/>
              </w:rPr>
            </w:pPr>
            <w:r w:rsidRPr="003D67A3">
              <w:rPr>
                <w:rFonts w:eastAsia="Times New Roman" w:cstheme="minorHAnsi"/>
                <w:i/>
                <w:iCs/>
                <w:color w:val="0A0A0A"/>
              </w:rPr>
              <w:t>*If employee changes remote working states during this time, the process must start over.</w:t>
            </w:r>
          </w:p>
          <w:p w14:paraId="33C1F723" w14:textId="77777777" w:rsidR="000C6CF1" w:rsidRPr="003D67A3" w:rsidRDefault="000C6CF1" w:rsidP="000C6CF1">
            <w:pPr>
              <w:rPr>
                <w:rFonts w:eastAsia="Times New Roman" w:cstheme="minorHAnsi"/>
                <w:i/>
                <w:iCs/>
                <w:color w:val="0A0A0A"/>
              </w:rPr>
            </w:pPr>
            <w:r w:rsidRPr="003D67A3">
              <w:rPr>
                <w:rFonts w:eastAsia="Times New Roman" w:cstheme="minorHAnsi"/>
                <w:i/>
                <w:iCs/>
                <w:color w:val="0A0A0A"/>
              </w:rPr>
              <w:t xml:space="preserve">*Track the work location of all employees working outside of the state for a period of at least </w:t>
            </w:r>
            <w:r w:rsidRPr="003D67A3">
              <w:rPr>
                <w:i/>
                <w:iCs/>
              </w:rPr>
              <w:t>60 consecutive days and/or primary work location outside of IL</w:t>
            </w:r>
            <w:r w:rsidRPr="003D67A3">
              <w:rPr>
                <w:rFonts w:eastAsia="Times New Roman" w:cstheme="minorHAnsi"/>
                <w:i/>
                <w:iCs/>
                <w:color w:val="0A0A0A"/>
              </w:rPr>
              <w:t>.</w:t>
            </w:r>
          </w:p>
          <w:p w14:paraId="64C6A557" w14:textId="42ACCEC8" w:rsidR="000C6CF1" w:rsidRDefault="000C6CF1" w:rsidP="000C6CF1">
            <w:pPr>
              <w:pStyle w:val="ListParagraph"/>
              <w:shd w:val="clear" w:color="auto" w:fill="FEFEFE"/>
              <w:ind w:left="0"/>
              <w:rPr>
                <w:rFonts w:eastAsia="Times New Roman" w:cstheme="minorHAnsi"/>
                <w:i/>
                <w:iCs/>
                <w:color w:val="0A0A0A"/>
              </w:rPr>
            </w:pPr>
            <w:r w:rsidRPr="003D67A3">
              <w:rPr>
                <w:rFonts w:eastAsia="Times New Roman" w:cstheme="minorHAnsi"/>
                <w:i/>
                <w:iCs/>
                <w:color w:val="0A0A0A"/>
              </w:rPr>
              <w:t xml:space="preserve">*If more than one work location – the primary location is where the </w:t>
            </w:r>
            <w:r w:rsidR="003C5C5B">
              <w:rPr>
                <w:rFonts w:eastAsia="Times New Roman" w:cstheme="minorHAnsi"/>
                <w:i/>
                <w:iCs/>
                <w:color w:val="0A0A0A"/>
              </w:rPr>
              <w:t>employee</w:t>
            </w:r>
            <w:r w:rsidRPr="003D67A3">
              <w:rPr>
                <w:rFonts w:eastAsia="Times New Roman" w:cstheme="minorHAnsi"/>
                <w:i/>
                <w:iCs/>
                <w:color w:val="0A0A0A"/>
              </w:rPr>
              <w:t xml:space="preserve"> works the majority of the time and typically determines the System’s state tax responsibilities.</w:t>
            </w:r>
          </w:p>
          <w:p w14:paraId="25BDAE6B" w14:textId="60B39777" w:rsidR="000C6CF1" w:rsidRPr="003D67A3" w:rsidRDefault="000C6CF1" w:rsidP="003D67A3">
            <w:pPr>
              <w:pStyle w:val="ListParagraph"/>
              <w:shd w:val="clear" w:color="auto" w:fill="FEFEFE"/>
              <w:ind w:left="0"/>
              <w:rPr>
                <w:rFonts w:eastAsia="Times New Roman" w:cstheme="minorHAnsi"/>
                <w:i/>
                <w:iCs/>
                <w:color w:val="0A0A0A"/>
              </w:rPr>
            </w:pPr>
          </w:p>
        </w:tc>
      </w:tr>
      <w:tr w:rsidR="00A22742" w14:paraId="771DA001" w14:textId="77777777" w:rsidTr="00882246">
        <w:tc>
          <w:tcPr>
            <w:tcW w:w="8630" w:type="dxa"/>
            <w:gridSpan w:val="2"/>
          </w:tcPr>
          <w:p w14:paraId="385A312F" w14:textId="14D66013" w:rsidR="00A22742" w:rsidRPr="00A22742" w:rsidRDefault="00A22742" w:rsidP="00A22742">
            <w:pPr>
              <w:jc w:val="center"/>
              <w:rPr>
                <w:rFonts w:eastAsia="Times New Roman" w:cstheme="minorHAnsi"/>
                <w:b/>
                <w:bCs/>
                <w:color w:val="0A0A0A"/>
                <w:sz w:val="28"/>
                <w:szCs w:val="28"/>
              </w:rPr>
            </w:pPr>
            <w:r w:rsidRPr="00A22742">
              <w:rPr>
                <w:rFonts w:eastAsia="Times New Roman" w:cstheme="minorHAnsi"/>
                <w:b/>
                <w:bCs/>
                <w:color w:val="0A0A0A"/>
                <w:sz w:val="28"/>
                <w:szCs w:val="28"/>
              </w:rPr>
              <w:t xml:space="preserve">+WORKING OUTSIDE THE </w:t>
            </w:r>
            <w:r w:rsidR="00C53869">
              <w:rPr>
                <w:rFonts w:eastAsia="Times New Roman" w:cstheme="minorHAnsi"/>
                <w:b/>
                <w:bCs/>
                <w:color w:val="0A0A0A"/>
                <w:sz w:val="28"/>
                <w:szCs w:val="28"/>
              </w:rPr>
              <w:t>U.S.</w:t>
            </w:r>
            <w:r w:rsidRPr="00A22742">
              <w:rPr>
                <w:rFonts w:eastAsia="Times New Roman" w:cstheme="minorHAnsi"/>
                <w:b/>
                <w:bCs/>
                <w:color w:val="0A0A0A"/>
                <w:sz w:val="28"/>
                <w:szCs w:val="28"/>
              </w:rPr>
              <w:t xml:space="preserve"> PROCESS</w:t>
            </w:r>
            <w:r w:rsidR="005967CC">
              <w:rPr>
                <w:rFonts w:eastAsia="Times New Roman" w:cstheme="minorHAnsi"/>
                <w:b/>
                <w:bCs/>
                <w:color w:val="0A0A0A"/>
                <w:sz w:val="28"/>
                <w:szCs w:val="28"/>
              </w:rPr>
              <w:t>+</w:t>
            </w:r>
          </w:p>
        </w:tc>
      </w:tr>
      <w:tr w:rsidR="00824DC1" w14:paraId="40309FEF" w14:textId="77777777" w:rsidTr="00882246">
        <w:tc>
          <w:tcPr>
            <w:tcW w:w="8630" w:type="dxa"/>
            <w:gridSpan w:val="2"/>
          </w:tcPr>
          <w:p w14:paraId="19A73F35" w14:textId="59407216" w:rsidR="00824DC1" w:rsidRPr="00A22742" w:rsidRDefault="00824DC1" w:rsidP="00A22742">
            <w:pPr>
              <w:jc w:val="center"/>
              <w:rPr>
                <w:rFonts w:eastAsia="Times New Roman" w:cstheme="minorHAnsi"/>
                <w:b/>
                <w:bCs/>
                <w:color w:val="0A0A0A"/>
                <w:sz w:val="28"/>
                <w:szCs w:val="28"/>
              </w:rPr>
            </w:pPr>
            <w:r w:rsidRPr="003F081E">
              <w:rPr>
                <w:rFonts w:eastAsia="Times New Roman" w:cstheme="minorHAnsi"/>
                <w:color w:val="0A0A0A"/>
              </w:rPr>
              <w:t xml:space="preserve">Before approving requests for employees to work outside the U.S., complete the “Working Outside the State of IL” </w:t>
            </w:r>
            <w:r w:rsidR="00733CE7" w:rsidRPr="003F081E">
              <w:rPr>
                <w:rFonts w:eastAsia="Times New Roman" w:cstheme="minorHAnsi"/>
                <w:color w:val="0A0A0A"/>
              </w:rPr>
              <w:t>step 1</w:t>
            </w:r>
            <w:r w:rsidR="00C22188">
              <w:rPr>
                <w:rFonts w:eastAsia="Times New Roman" w:cstheme="minorHAnsi"/>
                <w:color w:val="0A0A0A"/>
              </w:rPr>
              <w:t>, below step 1.A, below step 1.B, and then above steps 2 and 3</w:t>
            </w:r>
            <w:r w:rsidRPr="003F081E">
              <w:rPr>
                <w:rFonts w:eastAsia="Times New Roman" w:cstheme="minorHAnsi"/>
                <w:color w:val="0A0A0A"/>
              </w:rPr>
              <w:t>.</w:t>
            </w:r>
            <w:r w:rsidR="005A1944" w:rsidRPr="003F081E">
              <w:rPr>
                <w:rFonts w:eastAsia="Times New Roman" w:cstheme="minorHAnsi"/>
                <w:color w:val="0A0A0A"/>
              </w:rPr>
              <w:t xml:space="preserve"> </w:t>
            </w:r>
            <w:r w:rsidR="00733CE7" w:rsidRPr="003F081E">
              <w:rPr>
                <w:rFonts w:eastAsia="Times New Roman" w:cstheme="minorHAnsi"/>
                <w:color w:val="0A0A0A"/>
              </w:rPr>
              <w:t xml:space="preserve">Then proceed with steps </w:t>
            </w:r>
            <w:r w:rsidR="00405611" w:rsidRPr="003F081E">
              <w:rPr>
                <w:rFonts w:eastAsia="Times New Roman" w:cstheme="minorHAnsi"/>
                <w:color w:val="0A0A0A"/>
              </w:rPr>
              <w:t>4-1</w:t>
            </w:r>
            <w:r w:rsidR="00C22188">
              <w:rPr>
                <w:rFonts w:eastAsia="Times New Roman" w:cstheme="minorHAnsi"/>
                <w:color w:val="0A0A0A"/>
              </w:rPr>
              <w:t>4</w:t>
            </w:r>
            <w:r w:rsidR="00405611" w:rsidRPr="003F081E">
              <w:rPr>
                <w:rFonts w:eastAsia="Times New Roman" w:cstheme="minorHAnsi"/>
                <w:color w:val="0A0A0A"/>
              </w:rPr>
              <w:t>.</w:t>
            </w:r>
          </w:p>
        </w:tc>
      </w:tr>
      <w:tr w:rsidR="00D567F0" w14:paraId="3AA92D1D" w14:textId="77777777" w:rsidTr="008A043E">
        <w:tc>
          <w:tcPr>
            <w:tcW w:w="625" w:type="dxa"/>
          </w:tcPr>
          <w:p w14:paraId="3F4D6414" w14:textId="77777777" w:rsidR="00D567F0" w:rsidRPr="00A22742" w:rsidRDefault="00D567F0" w:rsidP="008A043E">
            <w:pPr>
              <w:rPr>
                <w:rFonts w:eastAsia="Times New Roman" w:cstheme="minorHAnsi"/>
                <w:color w:val="0A0A0A"/>
              </w:rPr>
            </w:pPr>
          </w:p>
        </w:tc>
        <w:tc>
          <w:tcPr>
            <w:tcW w:w="8005" w:type="dxa"/>
          </w:tcPr>
          <w:p w14:paraId="17051FFF" w14:textId="36B4CD7D" w:rsidR="00D567F0" w:rsidRPr="000F5988" w:rsidRDefault="00733CE7" w:rsidP="00F027A6">
            <w:pPr>
              <w:pStyle w:val="ListParagraph"/>
              <w:ind w:left="0"/>
              <w:jc w:val="both"/>
              <w:rPr>
                <w:rFonts w:eastAsia="Times New Roman" w:cstheme="minorHAnsi"/>
                <w:color w:val="0A0A0A"/>
              </w:rPr>
            </w:pPr>
            <w:r w:rsidRPr="003F081E">
              <w:rPr>
                <w:rFonts w:eastAsia="Times New Roman" w:cstheme="minorHAnsi"/>
                <w:color w:val="0A0A0A"/>
              </w:rPr>
              <w:t>1.A</w:t>
            </w:r>
            <w:r>
              <w:rPr>
                <w:rFonts w:eastAsia="Times New Roman" w:cstheme="minorHAnsi"/>
                <w:color w:val="0A0A0A"/>
              </w:rPr>
              <w:t xml:space="preserve"> </w:t>
            </w:r>
            <w:r w:rsidR="00D567F0" w:rsidRPr="000F5988">
              <w:rPr>
                <w:rFonts w:eastAsia="Times New Roman" w:cstheme="minorHAnsi"/>
                <w:color w:val="0A0A0A"/>
              </w:rPr>
              <w:t>Consult with ISSS if employees are not citizens, noncitizen nationals or legal permanent residents.</w:t>
            </w:r>
          </w:p>
        </w:tc>
      </w:tr>
      <w:tr w:rsidR="008A043E" w14:paraId="2E2B8422" w14:textId="77777777" w:rsidTr="008A043E">
        <w:tc>
          <w:tcPr>
            <w:tcW w:w="625" w:type="dxa"/>
          </w:tcPr>
          <w:p w14:paraId="5D78BD7C" w14:textId="77777777" w:rsidR="008A043E" w:rsidRPr="006D1D29" w:rsidRDefault="008A043E" w:rsidP="008A043E">
            <w:pPr>
              <w:rPr>
                <w:rFonts w:eastAsia="Times New Roman" w:cstheme="minorHAnsi"/>
                <w:color w:val="0A0A0A"/>
              </w:rPr>
            </w:pPr>
          </w:p>
        </w:tc>
        <w:tc>
          <w:tcPr>
            <w:tcW w:w="8005" w:type="dxa"/>
          </w:tcPr>
          <w:p w14:paraId="4C41C9BD" w14:textId="2A9F8F84" w:rsidR="00592047" w:rsidRPr="00405611" w:rsidRDefault="00405611" w:rsidP="00405611">
            <w:pPr>
              <w:rPr>
                <w:rFonts w:eastAsia="Times New Roman" w:cstheme="minorHAnsi"/>
                <w:color w:val="0A0A0A"/>
              </w:rPr>
            </w:pPr>
            <w:r w:rsidRPr="003F081E">
              <w:rPr>
                <w:rFonts w:eastAsia="Times New Roman" w:cstheme="minorHAnsi"/>
                <w:color w:val="0A0A0A"/>
              </w:rPr>
              <w:t>1.B.</w:t>
            </w:r>
            <w:r>
              <w:rPr>
                <w:rFonts w:eastAsia="Times New Roman" w:cstheme="minorHAnsi"/>
                <w:color w:val="0A0A0A"/>
              </w:rPr>
              <w:t xml:space="preserve">  </w:t>
            </w:r>
            <w:r w:rsidR="00A22742" w:rsidRPr="00405611">
              <w:rPr>
                <w:rFonts w:eastAsia="Times New Roman" w:cstheme="minorHAnsi"/>
                <w:color w:val="0A0A0A"/>
              </w:rPr>
              <w:t>Consult with Export Control</w:t>
            </w:r>
            <w:r w:rsidR="006D1D29" w:rsidRPr="00405611">
              <w:rPr>
                <w:rFonts w:eastAsia="Times New Roman" w:cstheme="minorHAnsi"/>
                <w:color w:val="0A0A0A"/>
              </w:rPr>
              <w:t xml:space="preserve"> Compliance Office prior to approving an outside of the U.S. work arrangement.</w:t>
            </w:r>
            <w:r w:rsidR="00ED4AB0" w:rsidRPr="00405611">
              <w:rPr>
                <w:rFonts w:eastAsia="Times New Roman" w:cstheme="minorHAnsi"/>
                <w:color w:val="0A0A0A"/>
              </w:rPr>
              <w:t xml:space="preserve">  </w:t>
            </w:r>
            <w:r w:rsidR="00592047" w:rsidRPr="00405611">
              <w:rPr>
                <w:rFonts w:eastAsia="Times New Roman" w:cstheme="minorHAnsi"/>
                <w:color w:val="0A0A0A"/>
              </w:rPr>
              <w:t>Provide the following</w:t>
            </w:r>
            <w:r w:rsidR="003C5C5B">
              <w:rPr>
                <w:rFonts w:eastAsia="Times New Roman" w:cstheme="minorHAnsi"/>
                <w:color w:val="0A0A0A"/>
              </w:rPr>
              <w:t xml:space="preserve"> to the HR, Counsel, Tax and Export Control contacts listed in step 3</w:t>
            </w:r>
            <w:r w:rsidR="00592047" w:rsidRPr="00405611">
              <w:rPr>
                <w:rFonts w:eastAsia="Times New Roman" w:cstheme="minorHAnsi"/>
                <w:color w:val="0A0A0A"/>
              </w:rPr>
              <w:t>:</w:t>
            </w:r>
          </w:p>
          <w:p w14:paraId="6BC55727"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Name of the country where the individual will work</w:t>
            </w:r>
          </w:p>
          <w:p w14:paraId="0CAD6DD4"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Name and UIN (if already hired)</w:t>
            </w:r>
          </w:p>
          <w:p w14:paraId="745B1ED3"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Citizenship status (if dual citizenship, provide the name of the other country)</w:t>
            </w:r>
          </w:p>
          <w:p w14:paraId="66BA896C"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Summary of the facts of the arrangement (include work schedule, equipment needs to perform work remotely, etc.)</w:t>
            </w:r>
          </w:p>
          <w:p w14:paraId="1D36EF58"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Will the individual have the authority to enter into any contracts on behalf of the university?</w:t>
            </w:r>
          </w:p>
          <w:p w14:paraId="5F88C727"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Will the individual supervise any employees?</w:t>
            </w:r>
          </w:p>
          <w:p w14:paraId="1D4D0840"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Will the individual be selling any goods or services on behalf of the university?</w:t>
            </w:r>
          </w:p>
          <w:p w14:paraId="2F423400"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What is the timeframe for this individual to work in another country? Is there an end date?</w:t>
            </w:r>
          </w:p>
          <w:p w14:paraId="19D1B90C" w14:textId="77777777" w:rsidR="00D276E6" w:rsidRDefault="00D276E6" w:rsidP="00D276E6">
            <w:pPr>
              <w:pStyle w:val="ListParagraph"/>
              <w:numPr>
                <w:ilvl w:val="0"/>
                <w:numId w:val="16"/>
              </w:numPr>
              <w:rPr>
                <w:rFonts w:eastAsia="Times New Roman" w:cstheme="minorHAnsi"/>
                <w:color w:val="0A0A0A"/>
              </w:rPr>
            </w:pPr>
            <w:r>
              <w:rPr>
                <w:rFonts w:eastAsia="Times New Roman" w:cstheme="minorHAnsi"/>
                <w:color w:val="0A0A0A"/>
              </w:rPr>
              <w:t xml:space="preserve">Will the individual be paid, if so: </w:t>
            </w:r>
          </w:p>
          <w:p w14:paraId="1DB4BB0E" w14:textId="77777777" w:rsidR="00D276E6" w:rsidRDefault="00D276E6" w:rsidP="00D276E6">
            <w:pPr>
              <w:pStyle w:val="ListParagraph"/>
              <w:numPr>
                <w:ilvl w:val="1"/>
                <w:numId w:val="10"/>
              </w:numPr>
              <w:rPr>
                <w:rFonts w:eastAsia="Times New Roman" w:cstheme="minorHAnsi"/>
                <w:color w:val="0A0A0A"/>
              </w:rPr>
            </w:pPr>
            <w:r>
              <w:rPr>
                <w:rFonts w:eastAsia="Times New Roman" w:cstheme="minorHAnsi"/>
                <w:color w:val="0A0A0A"/>
              </w:rPr>
              <w:t>Is the university paying the person?</w:t>
            </w:r>
          </w:p>
          <w:p w14:paraId="3978DCAE" w14:textId="77777777" w:rsidR="00D276E6" w:rsidRDefault="00D276E6" w:rsidP="00D276E6">
            <w:pPr>
              <w:pStyle w:val="ListParagraph"/>
              <w:numPr>
                <w:ilvl w:val="1"/>
                <w:numId w:val="10"/>
              </w:numPr>
              <w:rPr>
                <w:rFonts w:eastAsia="Times New Roman" w:cstheme="minorHAnsi"/>
                <w:color w:val="0A0A0A"/>
              </w:rPr>
            </w:pPr>
            <w:r>
              <w:rPr>
                <w:rFonts w:eastAsia="Times New Roman" w:cstheme="minorHAnsi"/>
                <w:color w:val="0A0A0A"/>
              </w:rPr>
              <w:t>Is another company paying them?</w:t>
            </w:r>
          </w:p>
          <w:p w14:paraId="6CB6DBD2" w14:textId="77777777" w:rsidR="00D276E6" w:rsidRDefault="00D276E6" w:rsidP="00D276E6">
            <w:pPr>
              <w:pStyle w:val="ListParagraph"/>
              <w:numPr>
                <w:ilvl w:val="1"/>
                <w:numId w:val="10"/>
              </w:numPr>
              <w:rPr>
                <w:rFonts w:eastAsia="Times New Roman" w:cstheme="minorHAnsi"/>
                <w:color w:val="0A0A0A"/>
              </w:rPr>
            </w:pPr>
            <w:r>
              <w:rPr>
                <w:rFonts w:eastAsia="Times New Roman" w:cstheme="minorHAnsi"/>
                <w:color w:val="0A0A0A"/>
              </w:rPr>
              <w:t>How much and what is the frequency of pay (monthly/bi-weekly)?</w:t>
            </w:r>
          </w:p>
          <w:p w14:paraId="3E1BF49C" w14:textId="77777777" w:rsidR="00D276E6" w:rsidRDefault="00D276E6" w:rsidP="00D276E6">
            <w:pPr>
              <w:pStyle w:val="ListParagraph"/>
              <w:numPr>
                <w:ilvl w:val="1"/>
                <w:numId w:val="10"/>
              </w:numPr>
              <w:rPr>
                <w:rFonts w:eastAsia="Times New Roman" w:cstheme="minorHAnsi"/>
                <w:color w:val="0A0A0A"/>
              </w:rPr>
            </w:pPr>
            <w:r>
              <w:rPr>
                <w:rFonts w:eastAsia="Times New Roman" w:cstheme="minorHAnsi"/>
                <w:color w:val="0A0A0A"/>
              </w:rPr>
              <w:t>How will the university pay them (U.S. bank account or foreign bank account)?</w:t>
            </w:r>
          </w:p>
          <w:p w14:paraId="5183DF1C" w14:textId="77777777" w:rsidR="00D276E6" w:rsidRDefault="00D276E6" w:rsidP="00D276E6">
            <w:pPr>
              <w:pStyle w:val="ListParagraph"/>
              <w:numPr>
                <w:ilvl w:val="0"/>
                <w:numId w:val="17"/>
              </w:numPr>
              <w:rPr>
                <w:rFonts w:eastAsia="Times New Roman" w:cstheme="minorHAnsi"/>
                <w:color w:val="0A0A0A"/>
              </w:rPr>
            </w:pPr>
            <w:r>
              <w:rPr>
                <w:rFonts w:eastAsia="Times New Roman" w:cstheme="minorHAnsi"/>
                <w:color w:val="0A0A0A"/>
              </w:rPr>
              <w:t>Will this person travel to the U.S. or other countries during this timeframe, or will they stay in the same country the entire time?</w:t>
            </w:r>
          </w:p>
          <w:p w14:paraId="4B13183A" w14:textId="77777777" w:rsidR="00D276E6" w:rsidRDefault="00D276E6" w:rsidP="00D276E6">
            <w:pPr>
              <w:pStyle w:val="ListParagraph"/>
              <w:numPr>
                <w:ilvl w:val="0"/>
                <w:numId w:val="17"/>
              </w:numPr>
              <w:rPr>
                <w:rFonts w:eastAsia="Times New Roman" w:cstheme="minorHAnsi"/>
                <w:color w:val="0A0A0A"/>
              </w:rPr>
            </w:pPr>
            <w:r>
              <w:rPr>
                <w:rFonts w:eastAsia="Times New Roman" w:cstheme="minorHAnsi"/>
                <w:color w:val="0A0A0A"/>
              </w:rPr>
              <w:t>Are you aware of other employees traveling to work in this country as well?</w:t>
            </w:r>
          </w:p>
          <w:p w14:paraId="369547DB" w14:textId="77777777" w:rsidR="00D276E6" w:rsidRDefault="00D276E6" w:rsidP="00D276E6">
            <w:pPr>
              <w:pStyle w:val="ListParagraph"/>
              <w:numPr>
                <w:ilvl w:val="0"/>
                <w:numId w:val="17"/>
              </w:numPr>
              <w:rPr>
                <w:rFonts w:eastAsia="Times New Roman" w:cstheme="minorHAnsi"/>
                <w:color w:val="0A0A0A"/>
              </w:rPr>
            </w:pPr>
            <w:r>
              <w:rPr>
                <w:rFonts w:eastAsia="Times New Roman" w:cstheme="minorHAnsi"/>
                <w:color w:val="0A0A0A"/>
              </w:rPr>
              <w:t>Is the employee’s family traveling to this country with them?</w:t>
            </w:r>
          </w:p>
          <w:p w14:paraId="17F26DC9" w14:textId="77777777" w:rsidR="00D276E6" w:rsidRDefault="00D276E6" w:rsidP="00D276E6">
            <w:pPr>
              <w:pStyle w:val="ListParagraph"/>
              <w:numPr>
                <w:ilvl w:val="0"/>
                <w:numId w:val="17"/>
              </w:numPr>
              <w:rPr>
                <w:rFonts w:eastAsia="Times New Roman" w:cstheme="minorHAnsi"/>
                <w:color w:val="0A0A0A"/>
              </w:rPr>
            </w:pPr>
            <w:r>
              <w:rPr>
                <w:rFonts w:eastAsia="Times New Roman" w:cstheme="minorHAnsi"/>
                <w:color w:val="0A0A0A"/>
              </w:rPr>
              <w:lastRenderedPageBreak/>
              <w:t>What are the job duties of the individual during the time outside the U.S.?</w:t>
            </w:r>
          </w:p>
          <w:p w14:paraId="4A6A6799" w14:textId="77777777" w:rsidR="00D276E6" w:rsidRDefault="00D276E6" w:rsidP="00D276E6">
            <w:pPr>
              <w:pStyle w:val="ListParagraph"/>
              <w:numPr>
                <w:ilvl w:val="0"/>
                <w:numId w:val="17"/>
              </w:numPr>
              <w:rPr>
                <w:rFonts w:eastAsia="Times New Roman" w:cstheme="minorHAnsi"/>
                <w:color w:val="0A0A0A"/>
              </w:rPr>
            </w:pPr>
            <w:r>
              <w:rPr>
                <w:rFonts w:eastAsia="Times New Roman" w:cstheme="minorHAnsi"/>
                <w:color w:val="0A0A0A"/>
              </w:rPr>
              <w:t>Where will the individual perform services in the other country (house/apt, university or non-university leased office, another university, etc.)?</w:t>
            </w:r>
          </w:p>
          <w:p w14:paraId="6F153F88" w14:textId="77777777" w:rsidR="00D276E6" w:rsidRDefault="00D276E6" w:rsidP="00D276E6">
            <w:pPr>
              <w:pStyle w:val="ListParagraph"/>
              <w:numPr>
                <w:ilvl w:val="0"/>
                <w:numId w:val="17"/>
              </w:numPr>
              <w:rPr>
                <w:rFonts w:eastAsia="Times New Roman" w:cstheme="minorHAnsi"/>
                <w:color w:val="0A0A0A"/>
              </w:rPr>
            </w:pPr>
            <w:r>
              <w:rPr>
                <w:rFonts w:eastAsia="Times New Roman" w:cstheme="minorHAnsi"/>
                <w:color w:val="0A0A0A"/>
              </w:rPr>
              <w:t>Will the individual work on a university computer?</w:t>
            </w:r>
          </w:p>
          <w:p w14:paraId="49BA22B8" w14:textId="77777777" w:rsidR="00E8293C" w:rsidRDefault="00D276E6" w:rsidP="00E8293C">
            <w:pPr>
              <w:pStyle w:val="ListParagraph"/>
              <w:numPr>
                <w:ilvl w:val="0"/>
                <w:numId w:val="17"/>
              </w:numPr>
              <w:rPr>
                <w:rFonts w:eastAsia="Times New Roman" w:cstheme="minorHAnsi"/>
                <w:color w:val="0A0A0A"/>
              </w:rPr>
            </w:pPr>
            <w:r w:rsidRPr="00D276E6">
              <w:rPr>
                <w:rFonts w:eastAsia="Times New Roman" w:cstheme="minorHAnsi"/>
                <w:color w:val="0A0A0A"/>
              </w:rPr>
              <w:t>Will the individual’s work be saved on university servers?</w:t>
            </w:r>
          </w:p>
          <w:p w14:paraId="0F0A2F12" w14:textId="77777777" w:rsidR="00E8293C" w:rsidRPr="00E8293C" w:rsidRDefault="00D276E6" w:rsidP="00E8293C">
            <w:pPr>
              <w:pStyle w:val="ListParagraph"/>
              <w:numPr>
                <w:ilvl w:val="0"/>
                <w:numId w:val="17"/>
              </w:numPr>
              <w:rPr>
                <w:rFonts w:eastAsia="Times New Roman" w:cstheme="minorHAnsi"/>
                <w:color w:val="0A0A0A"/>
              </w:rPr>
            </w:pPr>
            <w:r w:rsidRPr="00E8293C">
              <w:rPr>
                <w:rFonts w:eastAsia="Times New Roman"/>
              </w:rPr>
              <w:t xml:space="preserve">Statement of work/Description of the research/Research activities </w:t>
            </w:r>
          </w:p>
          <w:p w14:paraId="3C922516" w14:textId="77777777" w:rsidR="00E8293C" w:rsidRPr="00E8293C" w:rsidRDefault="00D276E6" w:rsidP="00E8293C">
            <w:pPr>
              <w:pStyle w:val="ListParagraph"/>
              <w:numPr>
                <w:ilvl w:val="0"/>
                <w:numId w:val="17"/>
              </w:numPr>
              <w:rPr>
                <w:rFonts w:eastAsia="Times New Roman" w:cstheme="minorHAnsi"/>
                <w:color w:val="0A0A0A"/>
              </w:rPr>
            </w:pPr>
            <w:r w:rsidRPr="00E8293C">
              <w:rPr>
                <w:rFonts w:eastAsia="Times New Roman"/>
              </w:rPr>
              <w:t>Is the research fundamental? Is the research using open source data?</w:t>
            </w:r>
          </w:p>
          <w:p w14:paraId="746CBCCD" w14:textId="77777777" w:rsidR="00E8293C" w:rsidRPr="00E8293C" w:rsidRDefault="00D276E6" w:rsidP="00E8293C">
            <w:pPr>
              <w:pStyle w:val="ListParagraph"/>
              <w:numPr>
                <w:ilvl w:val="0"/>
                <w:numId w:val="17"/>
              </w:numPr>
              <w:rPr>
                <w:rFonts w:eastAsia="Times New Roman" w:cstheme="minorHAnsi"/>
                <w:color w:val="0A0A0A"/>
              </w:rPr>
            </w:pPr>
            <w:r w:rsidRPr="00E8293C">
              <w:rPr>
                <w:rFonts w:eastAsia="Times New Roman"/>
              </w:rPr>
              <w:t xml:space="preserve">Is the research is sponsored? If so, what is the funding agency? </w:t>
            </w:r>
          </w:p>
          <w:p w14:paraId="5AEA06EA" w14:textId="77777777" w:rsidR="00E8293C" w:rsidRPr="00E8293C" w:rsidRDefault="00D276E6" w:rsidP="00E8293C">
            <w:pPr>
              <w:pStyle w:val="ListParagraph"/>
              <w:numPr>
                <w:ilvl w:val="0"/>
                <w:numId w:val="17"/>
              </w:numPr>
              <w:rPr>
                <w:rFonts w:eastAsia="Times New Roman" w:cstheme="minorHAnsi"/>
                <w:color w:val="0A0A0A"/>
              </w:rPr>
            </w:pPr>
            <w:r w:rsidRPr="00E8293C">
              <w:rPr>
                <w:rFonts w:eastAsia="Times New Roman"/>
              </w:rPr>
              <w:t>Provide a list of equipment sent to the employee, if applicable (laptop, tablet, etc.)</w:t>
            </w:r>
          </w:p>
          <w:p w14:paraId="75758229" w14:textId="6192E1B7" w:rsidR="00D276E6" w:rsidRPr="00E8293C" w:rsidRDefault="00D276E6" w:rsidP="00E8293C">
            <w:pPr>
              <w:pStyle w:val="ListParagraph"/>
              <w:numPr>
                <w:ilvl w:val="0"/>
                <w:numId w:val="17"/>
              </w:numPr>
              <w:rPr>
                <w:rFonts w:eastAsia="Times New Roman" w:cstheme="minorHAnsi"/>
                <w:color w:val="0A0A0A"/>
              </w:rPr>
            </w:pPr>
            <w:r w:rsidRPr="00E8293C">
              <w:rPr>
                <w:rFonts w:eastAsia="Times New Roman"/>
              </w:rPr>
              <w:t>Provide a list of software on equipment sent, if applicable (including encryption software, sponsor software, etc.)</w:t>
            </w:r>
          </w:p>
          <w:p w14:paraId="7C0A31F5" w14:textId="4C1653FB" w:rsidR="006D1D29" w:rsidRPr="006D1D29" w:rsidRDefault="006D1D29" w:rsidP="00592047">
            <w:pPr>
              <w:pStyle w:val="ListParagraph"/>
              <w:ind w:left="0"/>
              <w:rPr>
                <w:rFonts w:eastAsia="Times New Roman" w:cstheme="minorHAnsi"/>
                <w:color w:val="0A0A0A"/>
              </w:rPr>
            </w:pPr>
            <w:r>
              <w:rPr>
                <w:rFonts w:eastAsia="Times New Roman" w:cstheme="minorHAnsi"/>
                <w:color w:val="0A0A0A"/>
              </w:rPr>
              <w:t>E</w:t>
            </w:r>
            <w:r w:rsidRPr="006D1D29">
              <w:rPr>
                <w:rFonts w:eastAsia="Times New Roman" w:cstheme="minorHAnsi"/>
                <w:color w:val="0A0A0A"/>
              </w:rPr>
              <w:t xml:space="preserve">xport </w:t>
            </w:r>
            <w:r>
              <w:rPr>
                <w:rFonts w:eastAsia="Times New Roman" w:cstheme="minorHAnsi"/>
                <w:color w:val="0A0A0A"/>
              </w:rPr>
              <w:t>C</w:t>
            </w:r>
            <w:r w:rsidRPr="006D1D29">
              <w:rPr>
                <w:rFonts w:eastAsia="Times New Roman" w:cstheme="minorHAnsi"/>
                <w:color w:val="0A0A0A"/>
              </w:rPr>
              <w:t xml:space="preserve">ontrol will provide further information </w:t>
            </w:r>
            <w:r>
              <w:rPr>
                <w:rFonts w:eastAsia="Times New Roman" w:cstheme="minorHAnsi"/>
                <w:color w:val="0A0A0A"/>
              </w:rPr>
              <w:t>if</w:t>
            </w:r>
            <w:r w:rsidRPr="006D1D29">
              <w:rPr>
                <w:rFonts w:eastAsia="Times New Roman" w:cstheme="minorHAnsi"/>
                <w:color w:val="0A0A0A"/>
              </w:rPr>
              <w:t xml:space="preserve"> university property and software is intended for use by the employee outside the U.S.</w:t>
            </w:r>
          </w:p>
        </w:tc>
      </w:tr>
      <w:tr w:rsidR="00C85CDF" w14:paraId="4E65C049" w14:textId="77777777" w:rsidTr="008A043E">
        <w:tc>
          <w:tcPr>
            <w:tcW w:w="625" w:type="dxa"/>
          </w:tcPr>
          <w:p w14:paraId="67054056" w14:textId="77777777" w:rsidR="00C85CDF" w:rsidRPr="006D1D29" w:rsidRDefault="00C85CDF" w:rsidP="008A043E">
            <w:pPr>
              <w:rPr>
                <w:rFonts w:eastAsia="Times New Roman" w:cstheme="minorHAnsi"/>
                <w:color w:val="0A0A0A"/>
              </w:rPr>
            </w:pPr>
          </w:p>
        </w:tc>
        <w:tc>
          <w:tcPr>
            <w:tcW w:w="8005" w:type="dxa"/>
          </w:tcPr>
          <w:p w14:paraId="4F82222C" w14:textId="308E833E" w:rsidR="00C85CDF" w:rsidRPr="00C6086F" w:rsidRDefault="00C85CDF" w:rsidP="00C6086F">
            <w:pPr>
              <w:pStyle w:val="ListParagraph"/>
              <w:numPr>
                <w:ilvl w:val="0"/>
                <w:numId w:val="10"/>
              </w:numPr>
              <w:rPr>
                <w:rFonts w:eastAsia="Times New Roman" w:cstheme="minorHAnsi"/>
                <w:color w:val="0A0A0A"/>
              </w:rPr>
            </w:pPr>
            <w:r>
              <w:rPr>
                <w:rFonts w:eastAsia="Times New Roman" w:cstheme="minorHAnsi"/>
                <w:color w:val="0A0A0A"/>
              </w:rPr>
              <w:t xml:space="preserve">Obtain a </w:t>
            </w:r>
            <w:hyperlink r:id="rId27" w:history="1">
              <w:r w:rsidRPr="00C85CDF">
                <w:rPr>
                  <w:rStyle w:val="Hyperlink"/>
                  <w:rFonts w:eastAsia="Times New Roman" w:cstheme="minorHAnsi"/>
                </w:rPr>
                <w:t>TCN</w:t>
              </w:r>
            </w:hyperlink>
            <w:r>
              <w:rPr>
                <w:rFonts w:eastAsia="Times New Roman" w:cstheme="minorHAnsi"/>
                <w:color w:val="0A0A0A"/>
              </w:rPr>
              <w:t xml:space="preserve"> for the employee if they do not already have an SSN.</w:t>
            </w:r>
          </w:p>
        </w:tc>
      </w:tr>
      <w:tr w:rsidR="00C85CDF" w14:paraId="0782C812" w14:textId="77777777" w:rsidTr="008A043E">
        <w:tc>
          <w:tcPr>
            <w:tcW w:w="625" w:type="dxa"/>
          </w:tcPr>
          <w:p w14:paraId="45900C22" w14:textId="77777777" w:rsidR="00C85CDF" w:rsidRPr="006D1D29" w:rsidRDefault="00C85CDF" w:rsidP="008A043E">
            <w:pPr>
              <w:rPr>
                <w:rFonts w:eastAsia="Times New Roman" w:cstheme="minorHAnsi"/>
                <w:color w:val="0A0A0A"/>
              </w:rPr>
            </w:pPr>
          </w:p>
        </w:tc>
        <w:tc>
          <w:tcPr>
            <w:tcW w:w="8005" w:type="dxa"/>
          </w:tcPr>
          <w:p w14:paraId="7830578A" w14:textId="77777777" w:rsidR="00C85CDF" w:rsidRDefault="00C85CDF" w:rsidP="00C6086F">
            <w:pPr>
              <w:pStyle w:val="ListParagraph"/>
              <w:numPr>
                <w:ilvl w:val="0"/>
                <w:numId w:val="10"/>
              </w:numPr>
              <w:rPr>
                <w:rFonts w:eastAsia="Times New Roman" w:cstheme="minorHAnsi"/>
                <w:color w:val="0A0A0A"/>
              </w:rPr>
            </w:pPr>
            <w:r>
              <w:rPr>
                <w:rFonts w:eastAsia="Times New Roman" w:cstheme="minorHAnsi"/>
                <w:color w:val="0A0A0A"/>
              </w:rPr>
              <w:t xml:space="preserve">Unit initiates </w:t>
            </w:r>
            <w:hyperlink r:id="rId28" w:history="1">
              <w:r w:rsidRPr="00C85CDF">
                <w:rPr>
                  <w:rStyle w:val="Hyperlink"/>
                  <w:rFonts w:eastAsia="Times New Roman" w:cstheme="minorHAnsi"/>
                </w:rPr>
                <w:t>Payments to Employees Working Outside the U.S. form</w:t>
              </w:r>
            </w:hyperlink>
            <w:r>
              <w:rPr>
                <w:rFonts w:eastAsia="Times New Roman" w:cstheme="minorHAnsi"/>
                <w:color w:val="0A0A0A"/>
              </w:rPr>
              <w:t>.</w:t>
            </w:r>
          </w:p>
          <w:p w14:paraId="422E5BC1" w14:textId="4EB4035A" w:rsidR="00C85CDF" w:rsidRDefault="00C85CDF" w:rsidP="00C85CDF">
            <w:pPr>
              <w:pStyle w:val="ListParagraph"/>
              <w:ind w:left="0"/>
              <w:rPr>
                <w:rFonts w:eastAsia="Times New Roman" w:cstheme="minorHAnsi"/>
                <w:color w:val="0A0A0A"/>
              </w:rPr>
            </w:pPr>
            <w:r>
              <w:rPr>
                <w:rFonts w:eastAsia="Times New Roman" w:cstheme="minorHAnsi"/>
                <w:color w:val="0A0A0A"/>
              </w:rPr>
              <w:t xml:space="preserve">If earnings are FSI, </w:t>
            </w:r>
            <w:r w:rsidR="000255DA">
              <w:rPr>
                <w:rFonts w:eastAsia="Times New Roman" w:cstheme="minorHAnsi"/>
                <w:color w:val="0A0A0A"/>
              </w:rPr>
              <w:t xml:space="preserve">the </w:t>
            </w:r>
            <w:r>
              <w:rPr>
                <w:rFonts w:eastAsia="Times New Roman" w:cstheme="minorHAnsi"/>
                <w:color w:val="0A0A0A"/>
              </w:rPr>
              <w:t xml:space="preserve">employee must attach completed and signed </w:t>
            </w:r>
            <w:hyperlink r:id="rId29" w:history="1">
              <w:r w:rsidRPr="00C85CDF">
                <w:rPr>
                  <w:rStyle w:val="Hyperlink"/>
                  <w:rFonts w:eastAsia="Times New Roman" w:cstheme="minorHAnsi"/>
                </w:rPr>
                <w:t>Form W-8BEN</w:t>
              </w:r>
            </w:hyperlink>
            <w:r>
              <w:rPr>
                <w:rFonts w:eastAsia="Times New Roman" w:cstheme="minorHAnsi"/>
                <w:color w:val="0A0A0A"/>
              </w:rPr>
              <w:t>.</w:t>
            </w:r>
          </w:p>
        </w:tc>
      </w:tr>
      <w:tr w:rsidR="00B2622C" w14:paraId="54A92276" w14:textId="77777777" w:rsidTr="008A043E">
        <w:tc>
          <w:tcPr>
            <w:tcW w:w="625" w:type="dxa"/>
          </w:tcPr>
          <w:p w14:paraId="3B70E1FA" w14:textId="77777777" w:rsidR="00B2622C" w:rsidRPr="006D1D29" w:rsidRDefault="00B2622C" w:rsidP="008A043E">
            <w:pPr>
              <w:rPr>
                <w:rFonts w:eastAsia="Times New Roman" w:cstheme="minorHAnsi"/>
                <w:color w:val="0A0A0A"/>
              </w:rPr>
            </w:pPr>
          </w:p>
        </w:tc>
        <w:tc>
          <w:tcPr>
            <w:tcW w:w="8005" w:type="dxa"/>
          </w:tcPr>
          <w:p w14:paraId="749A0B1C" w14:textId="4E5C8BE7" w:rsidR="00B2622C" w:rsidRDefault="00B2622C" w:rsidP="00C6086F">
            <w:pPr>
              <w:pStyle w:val="ListParagraph"/>
              <w:numPr>
                <w:ilvl w:val="0"/>
                <w:numId w:val="10"/>
              </w:numPr>
              <w:rPr>
                <w:rFonts w:eastAsia="Times New Roman" w:cstheme="minorHAnsi"/>
                <w:color w:val="0A0A0A"/>
              </w:rPr>
            </w:pPr>
            <w:r>
              <w:rPr>
                <w:rFonts w:eastAsia="Times New Roman" w:cstheme="minorHAnsi"/>
                <w:color w:val="0A0A0A"/>
              </w:rPr>
              <w:t xml:space="preserve">Unit receives </w:t>
            </w:r>
            <w:r w:rsidR="000255DA">
              <w:rPr>
                <w:rFonts w:eastAsia="Times New Roman" w:cstheme="minorHAnsi"/>
                <w:color w:val="0A0A0A"/>
              </w:rPr>
              <w:t xml:space="preserve">a </w:t>
            </w:r>
            <w:r>
              <w:rPr>
                <w:rFonts w:eastAsia="Times New Roman" w:cstheme="minorHAnsi"/>
                <w:color w:val="0A0A0A"/>
              </w:rPr>
              <w:t>confirmation email that Payments to Employees Working Outside the U.S. form is complete.</w:t>
            </w:r>
          </w:p>
        </w:tc>
      </w:tr>
      <w:tr w:rsidR="00B2622C" w14:paraId="1FA03101" w14:textId="77777777" w:rsidTr="008A043E">
        <w:tc>
          <w:tcPr>
            <w:tcW w:w="625" w:type="dxa"/>
          </w:tcPr>
          <w:p w14:paraId="24E951B8" w14:textId="77777777" w:rsidR="00B2622C" w:rsidRPr="006D1D29" w:rsidRDefault="00B2622C" w:rsidP="008A043E">
            <w:pPr>
              <w:rPr>
                <w:rFonts w:eastAsia="Times New Roman" w:cstheme="minorHAnsi"/>
                <w:color w:val="0A0A0A"/>
              </w:rPr>
            </w:pPr>
          </w:p>
        </w:tc>
        <w:tc>
          <w:tcPr>
            <w:tcW w:w="8005" w:type="dxa"/>
          </w:tcPr>
          <w:p w14:paraId="25F0BD70" w14:textId="5CD9B262" w:rsidR="00B2622C" w:rsidRDefault="00B2622C" w:rsidP="00C6086F">
            <w:pPr>
              <w:pStyle w:val="ListParagraph"/>
              <w:numPr>
                <w:ilvl w:val="0"/>
                <w:numId w:val="10"/>
              </w:numPr>
              <w:rPr>
                <w:rFonts w:eastAsia="Times New Roman" w:cstheme="minorHAnsi"/>
                <w:color w:val="0A0A0A"/>
              </w:rPr>
            </w:pPr>
            <w:r>
              <w:rPr>
                <w:rFonts w:eastAsia="Times New Roman" w:cstheme="minorHAnsi"/>
                <w:color w:val="0A0A0A"/>
              </w:rPr>
              <w:t>HRFE steps: 1) contact IHR to disable the I-9 link, enter memo “Please change the earn code to FSI. UPB has W-8BEN on file and Payments to Employees Working Outside the U.S. form is complete”, once all steps are complete, route transaction.</w:t>
            </w:r>
            <w:r w:rsidR="00ED749A">
              <w:rPr>
                <w:rFonts w:eastAsia="Times New Roman" w:cstheme="minorHAnsi"/>
                <w:color w:val="0A0A0A"/>
              </w:rPr>
              <w:t xml:space="preserve"> (Applicable for nonresident aliens only.)</w:t>
            </w:r>
          </w:p>
        </w:tc>
      </w:tr>
      <w:tr w:rsidR="00185992" w14:paraId="1393992A" w14:textId="77777777" w:rsidTr="003076B7">
        <w:tc>
          <w:tcPr>
            <w:tcW w:w="8630" w:type="dxa"/>
            <w:gridSpan w:val="2"/>
          </w:tcPr>
          <w:p w14:paraId="6930E379" w14:textId="489687C5" w:rsidR="00185992" w:rsidRPr="008614A8" w:rsidRDefault="008614A8" w:rsidP="00A71329">
            <w:pPr>
              <w:pStyle w:val="ListParagraph"/>
              <w:ind w:left="360"/>
              <w:jc w:val="center"/>
              <w:rPr>
                <w:rFonts w:eastAsia="Times New Roman" w:cstheme="minorHAnsi"/>
                <w:color w:val="0A0A0A"/>
                <w:sz w:val="28"/>
                <w:szCs w:val="28"/>
              </w:rPr>
            </w:pPr>
            <w:r>
              <w:rPr>
                <w:rFonts w:eastAsia="Times New Roman" w:cstheme="minorHAnsi"/>
                <w:b/>
                <w:bCs/>
                <w:color w:val="0A0A0A"/>
                <w:sz w:val="28"/>
                <w:szCs w:val="28"/>
              </w:rPr>
              <w:t>+</w:t>
            </w:r>
            <w:r w:rsidR="003C021F">
              <w:rPr>
                <w:rFonts w:eastAsia="Times New Roman" w:cstheme="minorHAnsi"/>
                <w:b/>
                <w:bCs/>
                <w:color w:val="0A0A0A"/>
                <w:sz w:val="28"/>
                <w:szCs w:val="28"/>
              </w:rPr>
              <w:t>EMPLOYEES RETURNING TO THE</w:t>
            </w:r>
            <w:r w:rsidR="00185992" w:rsidRPr="008614A8">
              <w:rPr>
                <w:rFonts w:eastAsia="Times New Roman" w:cstheme="minorHAnsi"/>
                <w:b/>
                <w:bCs/>
                <w:color w:val="0A0A0A"/>
                <w:sz w:val="28"/>
                <w:szCs w:val="28"/>
              </w:rPr>
              <w:t xml:space="preserve"> U.S.</w:t>
            </w:r>
            <w:r>
              <w:rPr>
                <w:rFonts w:eastAsia="Times New Roman" w:cstheme="minorHAnsi"/>
                <w:b/>
                <w:bCs/>
                <w:color w:val="0A0A0A"/>
                <w:sz w:val="28"/>
                <w:szCs w:val="28"/>
              </w:rPr>
              <w:t>+</w:t>
            </w:r>
          </w:p>
        </w:tc>
      </w:tr>
      <w:tr w:rsidR="00185992" w14:paraId="2B7E23ED" w14:textId="77777777" w:rsidTr="008A043E">
        <w:tc>
          <w:tcPr>
            <w:tcW w:w="625" w:type="dxa"/>
          </w:tcPr>
          <w:p w14:paraId="2972D1E3" w14:textId="77777777" w:rsidR="00185992" w:rsidRPr="006D1D29" w:rsidRDefault="00185992" w:rsidP="00185992">
            <w:pPr>
              <w:rPr>
                <w:rFonts w:eastAsia="Times New Roman" w:cstheme="minorHAnsi"/>
                <w:color w:val="0A0A0A"/>
              </w:rPr>
            </w:pPr>
          </w:p>
        </w:tc>
        <w:tc>
          <w:tcPr>
            <w:tcW w:w="8005" w:type="dxa"/>
          </w:tcPr>
          <w:p w14:paraId="34EAB713" w14:textId="41A2BE30" w:rsidR="00185992" w:rsidRDefault="00185992" w:rsidP="00185992">
            <w:pPr>
              <w:pStyle w:val="ListParagraph"/>
              <w:numPr>
                <w:ilvl w:val="0"/>
                <w:numId w:val="10"/>
              </w:numPr>
              <w:rPr>
                <w:rFonts w:eastAsia="Times New Roman" w:cstheme="minorHAnsi"/>
                <w:color w:val="0A0A0A"/>
              </w:rPr>
            </w:pPr>
            <w:r>
              <w:rPr>
                <w:rFonts w:eastAsia="Times New Roman" w:cstheme="minorHAnsi"/>
                <w:color w:val="0A0A0A"/>
              </w:rPr>
              <w:t xml:space="preserve">Unit initiates </w:t>
            </w:r>
            <w:hyperlink r:id="rId30" w:history="1">
              <w:r w:rsidRPr="00185992">
                <w:rPr>
                  <w:rStyle w:val="Hyperlink"/>
                  <w:rFonts w:eastAsia="Times New Roman" w:cstheme="minorHAnsi"/>
                </w:rPr>
                <w:t>Payments to Employees Working Outside the U.S. Form</w:t>
              </w:r>
            </w:hyperlink>
            <w:r>
              <w:rPr>
                <w:rFonts w:eastAsia="Times New Roman" w:cstheme="minorHAnsi"/>
                <w:color w:val="0A0A0A"/>
              </w:rPr>
              <w:t xml:space="preserve"> (Select “Change to previously submitted request” and in the “Please describe what is being changed” field, clearly indicate the employee will be performing services within the U.S. as of MM/DD/YYYY and that their earnings will no longer be FSI.</w:t>
            </w:r>
          </w:p>
        </w:tc>
      </w:tr>
      <w:tr w:rsidR="00185992" w14:paraId="061D930F" w14:textId="77777777" w:rsidTr="008A043E">
        <w:tc>
          <w:tcPr>
            <w:tcW w:w="625" w:type="dxa"/>
          </w:tcPr>
          <w:p w14:paraId="127EFD07" w14:textId="77777777" w:rsidR="00185992" w:rsidRPr="006D1D29" w:rsidRDefault="00185992" w:rsidP="00185992">
            <w:pPr>
              <w:rPr>
                <w:rFonts w:eastAsia="Times New Roman" w:cstheme="minorHAnsi"/>
                <w:color w:val="0A0A0A"/>
              </w:rPr>
            </w:pPr>
          </w:p>
        </w:tc>
        <w:tc>
          <w:tcPr>
            <w:tcW w:w="8005" w:type="dxa"/>
          </w:tcPr>
          <w:p w14:paraId="2CBDBD8D" w14:textId="79C9D680" w:rsidR="00185992" w:rsidRDefault="00185992" w:rsidP="00185992">
            <w:pPr>
              <w:pStyle w:val="ListParagraph"/>
              <w:numPr>
                <w:ilvl w:val="0"/>
                <w:numId w:val="10"/>
              </w:numPr>
              <w:rPr>
                <w:rFonts w:eastAsia="Times New Roman" w:cstheme="minorHAnsi"/>
                <w:color w:val="0A0A0A"/>
              </w:rPr>
            </w:pPr>
            <w:r>
              <w:rPr>
                <w:rFonts w:eastAsia="Times New Roman" w:cstheme="minorHAnsi"/>
                <w:color w:val="0A0A0A"/>
              </w:rPr>
              <w:t>Employee receives email directing them to complete Payments to Employees Working Outside the U.S. Form.  If the employee was previously receiving a wire transfer for pay and wishes to terminate this method, they must select “No” option under “Wire Transfer needed to non-US bank?”.</w:t>
            </w:r>
          </w:p>
        </w:tc>
      </w:tr>
      <w:tr w:rsidR="00185992" w14:paraId="15B9EC12" w14:textId="77777777" w:rsidTr="008A043E">
        <w:tc>
          <w:tcPr>
            <w:tcW w:w="625" w:type="dxa"/>
          </w:tcPr>
          <w:p w14:paraId="57250EC9" w14:textId="77777777" w:rsidR="00185992" w:rsidRPr="006D1D29" w:rsidRDefault="00185992" w:rsidP="00185992">
            <w:pPr>
              <w:rPr>
                <w:rFonts w:eastAsia="Times New Roman" w:cstheme="minorHAnsi"/>
                <w:color w:val="0A0A0A"/>
              </w:rPr>
            </w:pPr>
          </w:p>
        </w:tc>
        <w:tc>
          <w:tcPr>
            <w:tcW w:w="8005" w:type="dxa"/>
          </w:tcPr>
          <w:p w14:paraId="43B51A2C" w14:textId="2A233A34" w:rsidR="00185992" w:rsidRDefault="00185992" w:rsidP="00185992">
            <w:pPr>
              <w:pStyle w:val="ListParagraph"/>
              <w:numPr>
                <w:ilvl w:val="0"/>
                <w:numId w:val="10"/>
              </w:numPr>
              <w:rPr>
                <w:rFonts w:eastAsia="Times New Roman" w:cstheme="minorHAnsi"/>
                <w:color w:val="0A0A0A"/>
              </w:rPr>
            </w:pPr>
            <w:r>
              <w:rPr>
                <w:rFonts w:eastAsia="Times New Roman" w:cstheme="minorHAnsi"/>
                <w:color w:val="0A0A0A"/>
              </w:rPr>
              <w:t xml:space="preserve">Unit receives confirmation of complete Payments to Employees Working </w:t>
            </w:r>
            <w:r w:rsidR="007964D1">
              <w:rPr>
                <w:rFonts w:eastAsia="Times New Roman" w:cstheme="minorHAnsi"/>
                <w:color w:val="0A0A0A"/>
              </w:rPr>
              <w:t>Outside</w:t>
            </w:r>
            <w:r>
              <w:rPr>
                <w:rFonts w:eastAsia="Times New Roman" w:cstheme="minorHAnsi"/>
                <w:color w:val="0A0A0A"/>
              </w:rPr>
              <w:t xml:space="preserve"> the U.S. form.  Complete I-9 and update HRFE job record with a memo to change earn code from “FSI” to “RGE” and dates when </w:t>
            </w:r>
            <w:r w:rsidR="007964D1">
              <w:rPr>
                <w:rFonts w:eastAsia="Times New Roman" w:cstheme="minorHAnsi"/>
                <w:color w:val="0A0A0A"/>
              </w:rPr>
              <w:t xml:space="preserve">the </w:t>
            </w:r>
            <w:r>
              <w:rPr>
                <w:rFonts w:eastAsia="Times New Roman" w:cstheme="minorHAnsi"/>
                <w:color w:val="0A0A0A"/>
              </w:rPr>
              <w:t>employee will be in the U.S.</w:t>
            </w:r>
          </w:p>
        </w:tc>
      </w:tr>
      <w:tr w:rsidR="00185992" w14:paraId="4968A470" w14:textId="77777777" w:rsidTr="008A043E">
        <w:tc>
          <w:tcPr>
            <w:tcW w:w="625" w:type="dxa"/>
          </w:tcPr>
          <w:p w14:paraId="170F8682" w14:textId="77777777" w:rsidR="00185992" w:rsidRPr="006D1D29" w:rsidRDefault="00185992" w:rsidP="00185992">
            <w:pPr>
              <w:rPr>
                <w:rFonts w:eastAsia="Times New Roman" w:cstheme="minorHAnsi"/>
                <w:color w:val="0A0A0A"/>
              </w:rPr>
            </w:pPr>
          </w:p>
        </w:tc>
        <w:tc>
          <w:tcPr>
            <w:tcW w:w="8005" w:type="dxa"/>
          </w:tcPr>
          <w:p w14:paraId="49A7E77E" w14:textId="10DB7855" w:rsidR="00185992" w:rsidRDefault="00185992" w:rsidP="00185992">
            <w:pPr>
              <w:pStyle w:val="ListParagraph"/>
              <w:numPr>
                <w:ilvl w:val="0"/>
                <w:numId w:val="10"/>
              </w:numPr>
              <w:rPr>
                <w:rFonts w:eastAsia="Times New Roman" w:cstheme="minorHAnsi"/>
                <w:color w:val="0A0A0A"/>
              </w:rPr>
            </w:pPr>
            <w:r>
              <w:rPr>
                <w:rFonts w:eastAsia="Times New Roman" w:cstheme="minorHAnsi"/>
                <w:color w:val="0A0A0A"/>
              </w:rPr>
              <w:t xml:space="preserve">Employee should apply for an SSN and schedule a </w:t>
            </w:r>
            <w:hyperlink r:id="rId31" w:history="1">
              <w:r w:rsidRPr="00185992">
                <w:rPr>
                  <w:rStyle w:val="Hyperlink"/>
                  <w:rFonts w:eastAsia="Times New Roman" w:cstheme="minorHAnsi"/>
                </w:rPr>
                <w:t>Tax Status Review Appointment</w:t>
              </w:r>
            </w:hyperlink>
            <w:r>
              <w:rPr>
                <w:rFonts w:eastAsia="Times New Roman" w:cstheme="minorHAnsi"/>
                <w:color w:val="0A0A0A"/>
              </w:rPr>
              <w:t xml:space="preserve"> with UPB.</w:t>
            </w:r>
          </w:p>
        </w:tc>
      </w:tr>
    </w:tbl>
    <w:p w14:paraId="3145D85A" w14:textId="77777777" w:rsidR="006D1D29" w:rsidRPr="00157AA5" w:rsidRDefault="006D1D29" w:rsidP="006D1D29">
      <w:pPr>
        <w:shd w:val="clear" w:color="auto" w:fill="FEFEFE"/>
        <w:spacing w:after="0" w:line="240" w:lineRule="auto"/>
        <w:ind w:left="720"/>
        <w:rPr>
          <w:rFonts w:eastAsia="Times New Roman" w:cstheme="minorHAnsi"/>
          <w:color w:val="0A0A0A"/>
        </w:rPr>
      </w:pPr>
      <w:r w:rsidRPr="00157AA5">
        <w:rPr>
          <w:rFonts w:eastAsia="Times New Roman" w:cstheme="minorHAnsi"/>
          <w:color w:val="0A0A0A"/>
        </w:rPr>
        <w:t>*These arrangements must be reviewed on an ongoing basis.</w:t>
      </w:r>
    </w:p>
    <w:p w14:paraId="42E606A1" w14:textId="7CF3D594" w:rsidR="008A043E" w:rsidRPr="00157AA5" w:rsidRDefault="006D1D29" w:rsidP="006D1D29">
      <w:pPr>
        <w:shd w:val="clear" w:color="auto" w:fill="FEFEFE"/>
        <w:spacing w:after="0" w:line="240" w:lineRule="auto"/>
        <w:ind w:left="720"/>
        <w:rPr>
          <w:rFonts w:eastAsia="Times New Roman" w:cstheme="minorHAnsi"/>
          <w:color w:val="0A0A0A"/>
        </w:rPr>
      </w:pPr>
      <w:r w:rsidRPr="00157AA5">
        <w:rPr>
          <w:rFonts w:eastAsia="Times New Roman" w:cstheme="minorHAnsi"/>
          <w:color w:val="0A0A0A"/>
        </w:rPr>
        <w:t>*If additional expenses are a result of an approved working outside the U.S. arrangement, these are the responsibility of the unit (and in some cases the faculty host).  These could be significant and continuing in nature.</w:t>
      </w:r>
    </w:p>
    <w:p w14:paraId="31558EF8" w14:textId="6A9EA604" w:rsidR="00786E3A" w:rsidRPr="00157AA5" w:rsidRDefault="00786E3A" w:rsidP="006D1D29">
      <w:pPr>
        <w:shd w:val="clear" w:color="auto" w:fill="FEFEFE"/>
        <w:spacing w:after="0" w:line="240" w:lineRule="auto"/>
        <w:ind w:left="720"/>
        <w:rPr>
          <w:rFonts w:eastAsia="Times New Roman" w:cstheme="minorHAnsi"/>
          <w:color w:val="0A0A0A"/>
        </w:rPr>
      </w:pPr>
      <w:r w:rsidRPr="00157AA5">
        <w:rPr>
          <w:rFonts w:eastAsia="Times New Roman" w:cstheme="minorHAnsi"/>
          <w:color w:val="0A0A0A"/>
        </w:rPr>
        <w:t>*Additional expenses could be incurred by the employee (travel, legal consultation, etc.).</w:t>
      </w:r>
    </w:p>
    <w:p w14:paraId="7FE5494B" w14:textId="0085C9E0" w:rsidR="00F60B70" w:rsidRDefault="003C5C5B" w:rsidP="006D1D29">
      <w:pPr>
        <w:shd w:val="clear" w:color="auto" w:fill="FEFEFE"/>
        <w:spacing w:after="0" w:line="240" w:lineRule="auto"/>
        <w:ind w:left="720"/>
        <w:rPr>
          <w:rFonts w:eastAsia="Times New Roman" w:cstheme="minorHAnsi"/>
          <w:b/>
          <w:bCs/>
          <w:color w:val="0A0A0A"/>
        </w:rPr>
      </w:pPr>
      <w:r>
        <w:rPr>
          <w:rFonts w:eastAsia="Times New Roman" w:cstheme="minorHAnsi"/>
          <w:color w:val="0A0A0A"/>
        </w:rPr>
        <w:t>*</w:t>
      </w:r>
      <w:r w:rsidR="00D817A6" w:rsidRPr="00157AA5">
        <w:rPr>
          <w:rFonts w:eastAsia="Times New Roman" w:cstheme="minorHAnsi"/>
          <w:color w:val="0A0A0A"/>
        </w:rPr>
        <w:t xml:space="preserve">System HR Report for employees Working Outside IL </w:t>
      </w:r>
      <w:r w:rsidR="00F60B70" w:rsidRPr="00157AA5">
        <w:rPr>
          <w:rFonts w:eastAsia="Times New Roman" w:cstheme="minorHAnsi"/>
          <w:color w:val="0A0A0A"/>
        </w:rPr>
        <w:t>– forthcoming as of April 2022</w:t>
      </w:r>
    </w:p>
    <w:p w14:paraId="33C334A9" w14:textId="62C818F3" w:rsidR="00F60B70" w:rsidRDefault="00F60B70" w:rsidP="006D1D29">
      <w:pPr>
        <w:shd w:val="clear" w:color="auto" w:fill="FEFEFE"/>
        <w:spacing w:after="0" w:line="240" w:lineRule="auto"/>
        <w:ind w:left="720"/>
        <w:rPr>
          <w:rFonts w:eastAsia="Times New Roman" w:cstheme="minorHAnsi"/>
          <w:b/>
          <w:bCs/>
          <w:color w:val="0A0A0A"/>
        </w:rPr>
      </w:pPr>
    </w:p>
    <w:p w14:paraId="31720F26" w14:textId="7FBBFBB8" w:rsidR="00F60B70" w:rsidRDefault="00F60B70" w:rsidP="006D1D29">
      <w:pPr>
        <w:shd w:val="clear" w:color="auto" w:fill="FEFEFE"/>
        <w:spacing w:after="0" w:line="240" w:lineRule="auto"/>
        <w:ind w:left="720"/>
        <w:rPr>
          <w:rFonts w:eastAsia="Times New Roman" w:cstheme="minorHAnsi"/>
          <w:b/>
          <w:bCs/>
          <w:color w:val="0A0A0A"/>
        </w:rPr>
      </w:pPr>
    </w:p>
    <w:p w14:paraId="69B4B6A8" w14:textId="54D02BC3" w:rsidR="00F60B70" w:rsidRDefault="00F60B70" w:rsidP="006D1D29">
      <w:pPr>
        <w:shd w:val="clear" w:color="auto" w:fill="FEFEFE"/>
        <w:spacing w:after="0" w:line="240" w:lineRule="auto"/>
        <w:ind w:left="720"/>
        <w:rPr>
          <w:rFonts w:eastAsia="Times New Roman" w:cstheme="minorHAnsi"/>
          <w:b/>
          <w:bCs/>
          <w:color w:val="0A0A0A"/>
        </w:rPr>
      </w:pPr>
    </w:p>
    <w:p w14:paraId="512BC4C9" w14:textId="172930E8" w:rsidR="00F60B70" w:rsidRDefault="00F60B70" w:rsidP="006D1D29">
      <w:pPr>
        <w:shd w:val="clear" w:color="auto" w:fill="FEFEFE"/>
        <w:spacing w:after="0" w:line="240" w:lineRule="auto"/>
        <w:ind w:left="720"/>
        <w:rPr>
          <w:rFonts w:eastAsia="Times New Roman" w:cstheme="minorHAnsi"/>
          <w:b/>
          <w:bCs/>
          <w:color w:val="0A0A0A"/>
        </w:rPr>
      </w:pPr>
    </w:p>
    <w:p w14:paraId="2245FE9D" w14:textId="724587B4" w:rsidR="00F60B70" w:rsidRDefault="00F60B70" w:rsidP="006D1D29">
      <w:pPr>
        <w:shd w:val="clear" w:color="auto" w:fill="FEFEFE"/>
        <w:spacing w:after="0" w:line="240" w:lineRule="auto"/>
        <w:ind w:left="720"/>
        <w:rPr>
          <w:rFonts w:eastAsia="Times New Roman" w:cstheme="minorHAnsi"/>
          <w:b/>
          <w:bCs/>
          <w:color w:val="0A0A0A"/>
        </w:rPr>
      </w:pPr>
    </w:p>
    <w:p w14:paraId="7073E6D8" w14:textId="296BE062" w:rsidR="00F60B70" w:rsidRDefault="00F60B70" w:rsidP="006D1D29">
      <w:pPr>
        <w:shd w:val="clear" w:color="auto" w:fill="FEFEFE"/>
        <w:spacing w:after="0" w:line="240" w:lineRule="auto"/>
        <w:ind w:left="720"/>
        <w:rPr>
          <w:rFonts w:eastAsia="Times New Roman" w:cstheme="minorHAnsi"/>
          <w:b/>
          <w:bCs/>
          <w:color w:val="0A0A0A"/>
        </w:rPr>
      </w:pPr>
    </w:p>
    <w:p w14:paraId="2A8BE971" w14:textId="548765B9" w:rsidR="00F60B70" w:rsidRDefault="00F60B70" w:rsidP="006D1D29">
      <w:pPr>
        <w:shd w:val="clear" w:color="auto" w:fill="FEFEFE"/>
        <w:spacing w:after="0" w:line="240" w:lineRule="auto"/>
        <w:ind w:left="720"/>
        <w:rPr>
          <w:rFonts w:eastAsia="Times New Roman" w:cstheme="minorHAnsi"/>
          <w:b/>
          <w:bCs/>
          <w:color w:val="0A0A0A"/>
        </w:rPr>
      </w:pPr>
    </w:p>
    <w:p w14:paraId="69564398" w14:textId="2D6C12CF" w:rsidR="00F60B70" w:rsidRDefault="00F60B70" w:rsidP="006D1D29">
      <w:pPr>
        <w:shd w:val="clear" w:color="auto" w:fill="FEFEFE"/>
        <w:spacing w:after="0" w:line="240" w:lineRule="auto"/>
        <w:ind w:left="720"/>
        <w:rPr>
          <w:rFonts w:eastAsia="Times New Roman" w:cstheme="minorHAnsi"/>
          <w:b/>
          <w:bCs/>
          <w:color w:val="0A0A0A"/>
        </w:rPr>
      </w:pPr>
    </w:p>
    <w:p w14:paraId="261A5AF4" w14:textId="5C200E9E" w:rsidR="00F60B70" w:rsidRDefault="00F60B70" w:rsidP="006D1D29">
      <w:pPr>
        <w:shd w:val="clear" w:color="auto" w:fill="FEFEFE"/>
        <w:spacing w:after="0" w:line="240" w:lineRule="auto"/>
        <w:ind w:left="720"/>
        <w:rPr>
          <w:rFonts w:eastAsia="Times New Roman" w:cstheme="minorHAnsi"/>
          <w:b/>
          <w:bCs/>
          <w:color w:val="0A0A0A"/>
        </w:rPr>
      </w:pPr>
    </w:p>
    <w:p w14:paraId="54DDA448" w14:textId="55F432AD" w:rsidR="00F60B70" w:rsidRDefault="00F60B70" w:rsidP="006D1D29">
      <w:pPr>
        <w:shd w:val="clear" w:color="auto" w:fill="FEFEFE"/>
        <w:spacing w:after="0" w:line="240" w:lineRule="auto"/>
        <w:ind w:left="720"/>
        <w:rPr>
          <w:rFonts w:eastAsia="Times New Roman" w:cstheme="minorHAnsi"/>
          <w:b/>
          <w:bCs/>
          <w:color w:val="0A0A0A"/>
        </w:rPr>
      </w:pPr>
    </w:p>
    <w:p w14:paraId="1448EC7E" w14:textId="4CA568DA" w:rsidR="00F60B70" w:rsidRDefault="00F60B70" w:rsidP="006D1D29">
      <w:pPr>
        <w:shd w:val="clear" w:color="auto" w:fill="FEFEFE"/>
        <w:spacing w:after="0" w:line="240" w:lineRule="auto"/>
        <w:ind w:left="720"/>
        <w:rPr>
          <w:rFonts w:eastAsia="Times New Roman" w:cstheme="minorHAnsi"/>
          <w:b/>
          <w:bCs/>
          <w:color w:val="0A0A0A"/>
        </w:rPr>
      </w:pPr>
    </w:p>
    <w:p w14:paraId="00B44D30" w14:textId="2001E3AF" w:rsidR="00F60B70" w:rsidRDefault="00F60B70" w:rsidP="006D1D29">
      <w:pPr>
        <w:shd w:val="clear" w:color="auto" w:fill="FEFEFE"/>
        <w:spacing w:after="0" w:line="240" w:lineRule="auto"/>
        <w:ind w:left="720"/>
        <w:rPr>
          <w:rFonts w:eastAsia="Times New Roman" w:cstheme="minorHAnsi"/>
          <w:b/>
          <w:bCs/>
          <w:color w:val="0A0A0A"/>
        </w:rPr>
      </w:pPr>
    </w:p>
    <w:p w14:paraId="038881BA" w14:textId="26E570AF" w:rsidR="00F60B70" w:rsidRDefault="00F60B70" w:rsidP="006D1D29">
      <w:pPr>
        <w:shd w:val="clear" w:color="auto" w:fill="FEFEFE"/>
        <w:spacing w:after="0" w:line="240" w:lineRule="auto"/>
        <w:ind w:left="720"/>
        <w:rPr>
          <w:rFonts w:eastAsia="Times New Roman" w:cstheme="minorHAnsi"/>
          <w:b/>
          <w:bCs/>
          <w:color w:val="0A0A0A"/>
        </w:rPr>
      </w:pPr>
    </w:p>
    <w:p w14:paraId="4B20BCEE" w14:textId="41FCE65E" w:rsidR="00F60B70" w:rsidRDefault="00F60B70" w:rsidP="006D1D29">
      <w:pPr>
        <w:shd w:val="clear" w:color="auto" w:fill="FEFEFE"/>
        <w:spacing w:after="0" w:line="240" w:lineRule="auto"/>
        <w:ind w:left="720"/>
        <w:rPr>
          <w:rFonts w:eastAsia="Times New Roman" w:cstheme="minorHAnsi"/>
          <w:b/>
          <w:bCs/>
          <w:color w:val="0A0A0A"/>
        </w:rPr>
      </w:pPr>
    </w:p>
    <w:p w14:paraId="1E1E7586" w14:textId="74E875E5" w:rsidR="00F60B70" w:rsidRPr="00F60B70" w:rsidRDefault="00BB57C4" w:rsidP="006D1D29">
      <w:pPr>
        <w:shd w:val="clear" w:color="auto" w:fill="FEFEFE"/>
        <w:spacing w:after="0" w:line="240" w:lineRule="auto"/>
        <w:ind w:left="720"/>
      </w:pPr>
      <w:r>
        <w:rPr>
          <w:rFonts w:eastAsia="Times New Roman" w:cstheme="minorHAnsi"/>
          <w:color w:val="0A0A0A"/>
        </w:rPr>
        <w:t>D</w:t>
      </w:r>
      <w:r w:rsidR="00F60B70">
        <w:rPr>
          <w:rFonts w:eastAsia="Times New Roman" w:cstheme="minorHAnsi"/>
          <w:color w:val="0A0A0A"/>
        </w:rPr>
        <w:t xml:space="preserve">ocument </w:t>
      </w:r>
      <w:r>
        <w:rPr>
          <w:rFonts w:eastAsia="Times New Roman" w:cstheme="minorHAnsi"/>
          <w:color w:val="0A0A0A"/>
        </w:rPr>
        <w:t>D</w:t>
      </w:r>
      <w:r w:rsidR="00F60B70">
        <w:rPr>
          <w:rFonts w:eastAsia="Times New Roman" w:cstheme="minorHAnsi"/>
          <w:color w:val="0A0A0A"/>
        </w:rPr>
        <w:t>ate 4.5.22</w:t>
      </w:r>
    </w:p>
    <w:sectPr w:rsidR="00F60B70" w:rsidRPr="00F60B70" w:rsidSect="00A95EBF">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994F" w14:textId="77777777" w:rsidR="00A93171" w:rsidRDefault="00A93171" w:rsidP="00A93171">
      <w:pPr>
        <w:spacing w:after="0" w:line="240" w:lineRule="auto"/>
      </w:pPr>
      <w:r>
        <w:separator/>
      </w:r>
    </w:p>
  </w:endnote>
  <w:endnote w:type="continuationSeparator" w:id="0">
    <w:p w14:paraId="101B7AC4" w14:textId="77777777" w:rsidR="00A93171" w:rsidRDefault="00A93171" w:rsidP="00A9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A315" w14:textId="77777777" w:rsidR="00A93171" w:rsidRDefault="00A93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8F86" w14:textId="03356AB8" w:rsidR="00A93171" w:rsidRDefault="00A93171">
    <w:pPr>
      <w:pStyle w:val="Footer"/>
    </w:pPr>
    <w:r w:rsidRPr="00A93171">
      <w:t>CHECKLIST_WORKING_OUTSIDE_THE_STATE OF IL_US PROCESS</w:t>
    </w:r>
    <w:r>
      <w:t xml:space="preserve"> 06/07/2023</w:t>
    </w:r>
  </w:p>
  <w:p w14:paraId="05BCFCC2" w14:textId="77777777" w:rsidR="00A93171" w:rsidRDefault="00A93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FFC" w14:textId="77777777" w:rsidR="00A93171" w:rsidRDefault="00A9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921F" w14:textId="77777777" w:rsidR="00A93171" w:rsidRDefault="00A93171" w:rsidP="00A93171">
      <w:pPr>
        <w:spacing w:after="0" w:line="240" w:lineRule="auto"/>
      </w:pPr>
      <w:r>
        <w:separator/>
      </w:r>
    </w:p>
  </w:footnote>
  <w:footnote w:type="continuationSeparator" w:id="0">
    <w:p w14:paraId="30B67443" w14:textId="77777777" w:rsidR="00A93171" w:rsidRDefault="00A93171" w:rsidP="00A9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7DE" w14:textId="77777777" w:rsidR="00A93171" w:rsidRDefault="00A93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764" w14:textId="77777777" w:rsidR="00A93171" w:rsidRDefault="00A93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D2E6" w14:textId="77777777" w:rsidR="00A93171" w:rsidRDefault="00A9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A27"/>
    <w:multiLevelType w:val="hybridMultilevel"/>
    <w:tmpl w:val="6EB4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FF0"/>
    <w:multiLevelType w:val="multilevel"/>
    <w:tmpl w:val="295C1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50091"/>
    <w:multiLevelType w:val="hybridMultilevel"/>
    <w:tmpl w:val="C220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159F"/>
    <w:multiLevelType w:val="hybridMultilevel"/>
    <w:tmpl w:val="1B46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59C4"/>
    <w:multiLevelType w:val="hybridMultilevel"/>
    <w:tmpl w:val="E4B459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ED44A2"/>
    <w:multiLevelType w:val="hybridMultilevel"/>
    <w:tmpl w:val="701C7A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6661C5"/>
    <w:multiLevelType w:val="multilevel"/>
    <w:tmpl w:val="2CC61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7156F"/>
    <w:multiLevelType w:val="hybridMultilevel"/>
    <w:tmpl w:val="CF98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A31C4"/>
    <w:multiLevelType w:val="hybridMultilevel"/>
    <w:tmpl w:val="E43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B7099"/>
    <w:multiLevelType w:val="hybridMultilevel"/>
    <w:tmpl w:val="C8F0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A11C46"/>
    <w:multiLevelType w:val="hybridMultilevel"/>
    <w:tmpl w:val="A3742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D38A0"/>
    <w:multiLevelType w:val="hybridMultilevel"/>
    <w:tmpl w:val="3584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E7E3C"/>
    <w:multiLevelType w:val="hybridMultilevel"/>
    <w:tmpl w:val="36C0E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B4754"/>
    <w:multiLevelType w:val="hybridMultilevel"/>
    <w:tmpl w:val="366C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C31F9"/>
    <w:multiLevelType w:val="hybridMultilevel"/>
    <w:tmpl w:val="A27E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D5C8F"/>
    <w:multiLevelType w:val="hybridMultilevel"/>
    <w:tmpl w:val="73969A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2A2D3F"/>
    <w:multiLevelType w:val="hybridMultilevel"/>
    <w:tmpl w:val="2C1A5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790056">
    <w:abstractNumId w:val="6"/>
  </w:num>
  <w:num w:numId="2" w16cid:durableId="549221581">
    <w:abstractNumId w:val="1"/>
  </w:num>
  <w:num w:numId="3" w16cid:durableId="1076902851">
    <w:abstractNumId w:val="11"/>
  </w:num>
  <w:num w:numId="4" w16cid:durableId="169680764">
    <w:abstractNumId w:val="10"/>
  </w:num>
  <w:num w:numId="5" w16cid:durableId="1602951513">
    <w:abstractNumId w:val="8"/>
  </w:num>
  <w:num w:numId="6" w16cid:durableId="818156533">
    <w:abstractNumId w:val="9"/>
  </w:num>
  <w:num w:numId="7" w16cid:durableId="2130467880">
    <w:abstractNumId w:val="2"/>
  </w:num>
  <w:num w:numId="8" w16cid:durableId="1036126002">
    <w:abstractNumId w:val="12"/>
  </w:num>
  <w:num w:numId="9" w16cid:durableId="615454925">
    <w:abstractNumId w:val="0"/>
  </w:num>
  <w:num w:numId="10" w16cid:durableId="1288506044">
    <w:abstractNumId w:val="15"/>
  </w:num>
  <w:num w:numId="11" w16cid:durableId="25721906">
    <w:abstractNumId w:val="7"/>
  </w:num>
  <w:num w:numId="12" w16cid:durableId="908610882">
    <w:abstractNumId w:val="16"/>
  </w:num>
  <w:num w:numId="13" w16cid:durableId="85616577">
    <w:abstractNumId w:val="14"/>
  </w:num>
  <w:num w:numId="14" w16cid:durableId="1852064428">
    <w:abstractNumId w:val="13"/>
  </w:num>
  <w:num w:numId="15" w16cid:durableId="2101026082">
    <w:abstractNumId w:val="3"/>
  </w:num>
  <w:num w:numId="16" w16cid:durableId="156507493">
    <w:abstractNumId w:val="4"/>
  </w:num>
  <w:num w:numId="17" w16cid:durableId="1063025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3E"/>
    <w:rsid w:val="00011975"/>
    <w:rsid w:val="00015B4B"/>
    <w:rsid w:val="00025192"/>
    <w:rsid w:val="000255DA"/>
    <w:rsid w:val="00025B71"/>
    <w:rsid w:val="00035470"/>
    <w:rsid w:val="00066CDE"/>
    <w:rsid w:val="000C1437"/>
    <w:rsid w:val="000C6CF1"/>
    <w:rsid w:val="000F36C3"/>
    <w:rsid w:val="000F3E21"/>
    <w:rsid w:val="000F5988"/>
    <w:rsid w:val="0010637B"/>
    <w:rsid w:val="0010774F"/>
    <w:rsid w:val="00115034"/>
    <w:rsid w:val="001252D7"/>
    <w:rsid w:val="00157AA5"/>
    <w:rsid w:val="001736BA"/>
    <w:rsid w:val="00185992"/>
    <w:rsid w:val="001E463F"/>
    <w:rsid w:val="001E49AE"/>
    <w:rsid w:val="00220C13"/>
    <w:rsid w:val="002403AF"/>
    <w:rsid w:val="00257771"/>
    <w:rsid w:val="002D1749"/>
    <w:rsid w:val="002D498F"/>
    <w:rsid w:val="00304309"/>
    <w:rsid w:val="00305870"/>
    <w:rsid w:val="0037431E"/>
    <w:rsid w:val="003C021F"/>
    <w:rsid w:val="003C3F1C"/>
    <w:rsid w:val="003C5C5B"/>
    <w:rsid w:val="003D67A3"/>
    <w:rsid w:val="003F081E"/>
    <w:rsid w:val="00405611"/>
    <w:rsid w:val="004363AC"/>
    <w:rsid w:val="00502F6E"/>
    <w:rsid w:val="0058147F"/>
    <w:rsid w:val="00592047"/>
    <w:rsid w:val="005967CC"/>
    <w:rsid w:val="005A1944"/>
    <w:rsid w:val="005A725F"/>
    <w:rsid w:val="005B16D7"/>
    <w:rsid w:val="005D046F"/>
    <w:rsid w:val="005D2822"/>
    <w:rsid w:val="0060130D"/>
    <w:rsid w:val="006110DC"/>
    <w:rsid w:val="00646CF9"/>
    <w:rsid w:val="006613AA"/>
    <w:rsid w:val="00666C56"/>
    <w:rsid w:val="00694B2D"/>
    <w:rsid w:val="006B06EC"/>
    <w:rsid w:val="006C1D7F"/>
    <w:rsid w:val="006C254D"/>
    <w:rsid w:val="006D1D29"/>
    <w:rsid w:val="006E4AAC"/>
    <w:rsid w:val="007018BF"/>
    <w:rsid w:val="00703135"/>
    <w:rsid w:val="00733CE7"/>
    <w:rsid w:val="00786E3A"/>
    <w:rsid w:val="007964D1"/>
    <w:rsid w:val="0080639E"/>
    <w:rsid w:val="00824DC1"/>
    <w:rsid w:val="008614A8"/>
    <w:rsid w:val="00887DCC"/>
    <w:rsid w:val="00891953"/>
    <w:rsid w:val="008A043E"/>
    <w:rsid w:val="008A0574"/>
    <w:rsid w:val="008D2E27"/>
    <w:rsid w:val="00913908"/>
    <w:rsid w:val="009358A9"/>
    <w:rsid w:val="00937C58"/>
    <w:rsid w:val="00984DBC"/>
    <w:rsid w:val="00A22742"/>
    <w:rsid w:val="00A3518A"/>
    <w:rsid w:val="00A35B14"/>
    <w:rsid w:val="00A55429"/>
    <w:rsid w:val="00A55762"/>
    <w:rsid w:val="00A71329"/>
    <w:rsid w:val="00A72CF5"/>
    <w:rsid w:val="00A82FDD"/>
    <w:rsid w:val="00A93171"/>
    <w:rsid w:val="00A95EBF"/>
    <w:rsid w:val="00AB28FE"/>
    <w:rsid w:val="00B2622C"/>
    <w:rsid w:val="00B752D7"/>
    <w:rsid w:val="00BB57C4"/>
    <w:rsid w:val="00BD20DD"/>
    <w:rsid w:val="00BE2BCB"/>
    <w:rsid w:val="00BF3CA8"/>
    <w:rsid w:val="00C22188"/>
    <w:rsid w:val="00C25C68"/>
    <w:rsid w:val="00C26027"/>
    <w:rsid w:val="00C3276C"/>
    <w:rsid w:val="00C536B5"/>
    <w:rsid w:val="00C53869"/>
    <w:rsid w:val="00C6086F"/>
    <w:rsid w:val="00C85CDF"/>
    <w:rsid w:val="00CB0DA9"/>
    <w:rsid w:val="00CC0354"/>
    <w:rsid w:val="00CC694E"/>
    <w:rsid w:val="00CD1739"/>
    <w:rsid w:val="00CE44CF"/>
    <w:rsid w:val="00CE58E5"/>
    <w:rsid w:val="00D276E6"/>
    <w:rsid w:val="00D537F9"/>
    <w:rsid w:val="00D567F0"/>
    <w:rsid w:val="00D572A4"/>
    <w:rsid w:val="00D66916"/>
    <w:rsid w:val="00D817A6"/>
    <w:rsid w:val="00DA1B6E"/>
    <w:rsid w:val="00DB5528"/>
    <w:rsid w:val="00DD3D6D"/>
    <w:rsid w:val="00DF7444"/>
    <w:rsid w:val="00E26386"/>
    <w:rsid w:val="00E342C8"/>
    <w:rsid w:val="00E601BB"/>
    <w:rsid w:val="00E8293C"/>
    <w:rsid w:val="00E92012"/>
    <w:rsid w:val="00EB2798"/>
    <w:rsid w:val="00ED4AB0"/>
    <w:rsid w:val="00ED749A"/>
    <w:rsid w:val="00EE3757"/>
    <w:rsid w:val="00F027A6"/>
    <w:rsid w:val="00F05DC3"/>
    <w:rsid w:val="00F21FC0"/>
    <w:rsid w:val="00F365A7"/>
    <w:rsid w:val="00F60B70"/>
    <w:rsid w:val="00F6404F"/>
    <w:rsid w:val="00F66897"/>
    <w:rsid w:val="00F73A5B"/>
    <w:rsid w:val="00F857B0"/>
    <w:rsid w:val="00FC1B52"/>
    <w:rsid w:val="00FD65C2"/>
    <w:rsid w:val="00FE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A12B"/>
  <w15:chartTrackingRefBased/>
  <w15:docId w15:val="{364EC37C-44AD-46F3-848E-26247B01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3E"/>
    <w:rPr>
      <w:color w:val="0000FF"/>
      <w:u w:val="single"/>
    </w:rPr>
  </w:style>
  <w:style w:type="table" w:styleId="TableGrid">
    <w:name w:val="Table Grid"/>
    <w:basedOn w:val="TableNormal"/>
    <w:uiPriority w:val="39"/>
    <w:rsid w:val="008A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43E"/>
    <w:pPr>
      <w:ind w:left="720"/>
      <w:contextualSpacing/>
    </w:pPr>
  </w:style>
  <w:style w:type="character" w:styleId="UnresolvedMention">
    <w:name w:val="Unresolved Mention"/>
    <w:basedOn w:val="DefaultParagraphFont"/>
    <w:uiPriority w:val="99"/>
    <w:semiHidden/>
    <w:unhideWhenUsed/>
    <w:rsid w:val="008A043E"/>
    <w:rPr>
      <w:color w:val="605E5C"/>
      <w:shd w:val="clear" w:color="auto" w:fill="E1DFDD"/>
    </w:rPr>
  </w:style>
  <w:style w:type="character" w:styleId="FollowedHyperlink">
    <w:name w:val="FollowedHyperlink"/>
    <w:basedOn w:val="DefaultParagraphFont"/>
    <w:uiPriority w:val="99"/>
    <w:semiHidden/>
    <w:unhideWhenUsed/>
    <w:rsid w:val="00A95EBF"/>
    <w:rPr>
      <w:color w:val="954F72" w:themeColor="followedHyperlink"/>
      <w:u w:val="single"/>
    </w:rPr>
  </w:style>
  <w:style w:type="paragraph" w:styleId="BalloonText">
    <w:name w:val="Balloon Text"/>
    <w:basedOn w:val="Normal"/>
    <w:link w:val="BalloonTextChar"/>
    <w:uiPriority w:val="99"/>
    <w:semiHidden/>
    <w:unhideWhenUsed/>
    <w:rsid w:val="005D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6F"/>
    <w:rPr>
      <w:rFonts w:ascii="Segoe UI" w:hAnsi="Segoe UI" w:cs="Segoe UI"/>
      <w:sz w:val="18"/>
      <w:szCs w:val="18"/>
    </w:rPr>
  </w:style>
  <w:style w:type="character" w:styleId="CommentReference">
    <w:name w:val="annotation reference"/>
    <w:basedOn w:val="DefaultParagraphFont"/>
    <w:uiPriority w:val="99"/>
    <w:semiHidden/>
    <w:unhideWhenUsed/>
    <w:rsid w:val="00FE3259"/>
    <w:rPr>
      <w:sz w:val="16"/>
      <w:szCs w:val="16"/>
    </w:rPr>
  </w:style>
  <w:style w:type="paragraph" w:styleId="CommentText">
    <w:name w:val="annotation text"/>
    <w:basedOn w:val="Normal"/>
    <w:link w:val="CommentTextChar"/>
    <w:uiPriority w:val="99"/>
    <w:unhideWhenUsed/>
    <w:rsid w:val="00FE3259"/>
    <w:pPr>
      <w:spacing w:line="240" w:lineRule="auto"/>
    </w:pPr>
    <w:rPr>
      <w:sz w:val="20"/>
      <w:szCs w:val="20"/>
    </w:rPr>
  </w:style>
  <w:style w:type="character" w:customStyle="1" w:styleId="CommentTextChar">
    <w:name w:val="Comment Text Char"/>
    <w:basedOn w:val="DefaultParagraphFont"/>
    <w:link w:val="CommentText"/>
    <w:uiPriority w:val="99"/>
    <w:rsid w:val="00FE3259"/>
    <w:rPr>
      <w:sz w:val="20"/>
      <w:szCs w:val="20"/>
    </w:rPr>
  </w:style>
  <w:style w:type="paragraph" w:styleId="CommentSubject">
    <w:name w:val="annotation subject"/>
    <w:basedOn w:val="CommentText"/>
    <w:next w:val="CommentText"/>
    <w:link w:val="CommentSubjectChar"/>
    <w:uiPriority w:val="99"/>
    <w:semiHidden/>
    <w:unhideWhenUsed/>
    <w:rsid w:val="00FE3259"/>
    <w:rPr>
      <w:b/>
      <w:bCs/>
    </w:rPr>
  </w:style>
  <w:style w:type="character" w:customStyle="1" w:styleId="CommentSubjectChar">
    <w:name w:val="Comment Subject Char"/>
    <w:basedOn w:val="CommentTextChar"/>
    <w:link w:val="CommentSubject"/>
    <w:uiPriority w:val="99"/>
    <w:semiHidden/>
    <w:rsid w:val="00FE3259"/>
    <w:rPr>
      <w:b/>
      <w:bCs/>
      <w:sz w:val="20"/>
      <w:szCs w:val="20"/>
    </w:rPr>
  </w:style>
  <w:style w:type="paragraph" w:styleId="Revision">
    <w:name w:val="Revision"/>
    <w:hidden/>
    <w:uiPriority w:val="99"/>
    <w:semiHidden/>
    <w:rsid w:val="007018BF"/>
    <w:pPr>
      <w:spacing w:after="0" w:line="240" w:lineRule="auto"/>
    </w:pPr>
  </w:style>
  <w:style w:type="paragraph" w:styleId="Header">
    <w:name w:val="header"/>
    <w:basedOn w:val="Normal"/>
    <w:link w:val="HeaderChar"/>
    <w:uiPriority w:val="99"/>
    <w:unhideWhenUsed/>
    <w:rsid w:val="00A9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71"/>
  </w:style>
  <w:style w:type="paragraph" w:styleId="Footer">
    <w:name w:val="footer"/>
    <w:basedOn w:val="Normal"/>
    <w:link w:val="FooterChar"/>
    <w:uiPriority w:val="99"/>
    <w:unhideWhenUsed/>
    <w:rsid w:val="00A9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911">
      <w:bodyDiv w:val="1"/>
      <w:marLeft w:val="0"/>
      <w:marRight w:val="0"/>
      <w:marTop w:val="0"/>
      <w:marBottom w:val="0"/>
      <w:divBdr>
        <w:top w:val="none" w:sz="0" w:space="0" w:color="auto"/>
        <w:left w:val="none" w:sz="0" w:space="0" w:color="auto"/>
        <w:bottom w:val="none" w:sz="0" w:space="0" w:color="auto"/>
        <w:right w:val="none" w:sz="0" w:space="0" w:color="auto"/>
      </w:divBdr>
    </w:div>
    <w:div w:id="513618069">
      <w:bodyDiv w:val="1"/>
      <w:marLeft w:val="0"/>
      <w:marRight w:val="0"/>
      <w:marTop w:val="0"/>
      <w:marBottom w:val="0"/>
      <w:divBdr>
        <w:top w:val="none" w:sz="0" w:space="0" w:color="auto"/>
        <w:left w:val="none" w:sz="0" w:space="0" w:color="auto"/>
        <w:bottom w:val="none" w:sz="0" w:space="0" w:color="auto"/>
        <w:right w:val="none" w:sz="0" w:space="0" w:color="auto"/>
      </w:divBdr>
    </w:div>
    <w:div w:id="2008052343">
      <w:bodyDiv w:val="1"/>
      <w:marLeft w:val="0"/>
      <w:marRight w:val="0"/>
      <w:marTop w:val="0"/>
      <w:marBottom w:val="0"/>
      <w:divBdr>
        <w:top w:val="none" w:sz="0" w:space="0" w:color="auto"/>
        <w:left w:val="none" w:sz="0" w:space="0" w:color="auto"/>
        <w:bottom w:val="none" w:sz="0" w:space="0" w:color="auto"/>
        <w:right w:val="none" w:sz="0" w:space="0" w:color="auto"/>
      </w:divBdr>
    </w:div>
    <w:div w:id="21330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ianmei@uillinois.edu" TargetMode="External"/><Relationship Id="rId18" Type="http://schemas.openxmlformats.org/officeDocument/2006/relationships/hyperlink" Target="mailto:UnivRiskMgmt@uillinois.edu" TargetMode="External"/><Relationship Id="rId26" Type="http://schemas.openxmlformats.org/officeDocument/2006/relationships/hyperlink" Target="https://www.obfs.uillinois.edu/bfpp/section-12-property-accounting/loan-equipment-faculty-staff-student-employees" TargetMode="External"/><Relationship Id="rId39" Type="http://schemas.openxmlformats.org/officeDocument/2006/relationships/theme" Target="theme/theme1.xml"/><Relationship Id="rId21" Type="http://schemas.openxmlformats.org/officeDocument/2006/relationships/hyperlink" Target="https://help.uillinois.edu/TDClient/42/UIUC/Requests/ServiceCatalog?CategoryID=224" TargetMode="External"/><Relationship Id="rId34" Type="http://schemas.openxmlformats.org/officeDocument/2006/relationships/footer" Target="footer1.xml"/><Relationship Id="rId7" Type="http://schemas.openxmlformats.org/officeDocument/2006/relationships/hyperlink" Target="https://appserv7.admin.uillinois.edu/FormBuilderSurvey/Survey/illinois_human_resources/remote_and_hybrid_work/remote_and_hybrid_work_agreement/" TargetMode="External"/><Relationship Id="rId12" Type="http://schemas.openxmlformats.org/officeDocument/2006/relationships/hyperlink" Target="mailto:ycarpen2@uillinois.edu" TargetMode="External"/><Relationship Id="rId17" Type="http://schemas.openxmlformats.org/officeDocument/2006/relationships/hyperlink" Target="https://www.obfs.uillinois.edu/payroll/customer-service/" TargetMode="External"/><Relationship Id="rId25" Type="http://schemas.openxmlformats.org/officeDocument/2006/relationships/hyperlink" Target="mailto:IHR@illinois.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portcontrols@illinois.edu" TargetMode="External"/><Relationship Id="rId20" Type="http://schemas.openxmlformats.org/officeDocument/2006/relationships/hyperlink" Target="https://www.obfs.uillinois.edu/payroll/tax-information/withholding-allowance/" TargetMode="External"/><Relationship Id="rId29" Type="http://schemas.openxmlformats.org/officeDocument/2006/relationships/hyperlink" Target="https://www.irs.gov/pub/irs-pdf/fw8b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HR@illinois.edu" TargetMode="External"/><Relationship Id="rId24" Type="http://schemas.openxmlformats.org/officeDocument/2006/relationships/hyperlink" Target="https://uofi.account.box.com/login?redirect_url=https%3A%2F%2Fuofi.app.box.com%2Fs%2Fy4ch8q0qul7l0cv131pptigg8ui9vth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rsuther@uillinois.edu" TargetMode="External"/><Relationship Id="rId23" Type="http://schemas.openxmlformats.org/officeDocument/2006/relationships/hyperlink" Target="https://www.hr.uillinois.edu/cms/One.aspx?portalId=4292&amp;pageId=858105" TargetMode="External"/><Relationship Id="rId28" Type="http://schemas.openxmlformats.org/officeDocument/2006/relationships/hyperlink" Target="https://appserv7.admin.uillinois.edu/FormBuilderSurvey/Survey/treasury_operations/cash_management/employees_outside_us/" TargetMode="External"/><Relationship Id="rId36" Type="http://schemas.openxmlformats.org/officeDocument/2006/relationships/header" Target="header3.xml"/><Relationship Id="rId10" Type="http://schemas.openxmlformats.org/officeDocument/2006/relationships/hyperlink" Target="mailto:ericf@uillinois.edu" TargetMode="External"/><Relationship Id="rId19" Type="http://schemas.openxmlformats.org/officeDocument/2006/relationships/hyperlink" Target="https://www.obfs.uillinois.edu/common/pages/DisplayFile.aspx?itemId=94539" TargetMode="External"/><Relationship Id="rId31" Type="http://schemas.openxmlformats.org/officeDocument/2006/relationships/hyperlink" Target="https://www.obfs.uillinois.edu/payments-foreign-nationals/tax-status-review-appointments/" TargetMode="External"/><Relationship Id="rId4" Type="http://schemas.openxmlformats.org/officeDocument/2006/relationships/webSettings" Target="webSettings.xml"/><Relationship Id="rId9" Type="http://schemas.openxmlformats.org/officeDocument/2006/relationships/hyperlink" Target="https://www.hr.uillinois.edu/policy/policy_library/working_outside_of_illinois" TargetMode="External"/><Relationship Id="rId14" Type="http://schemas.openxmlformats.org/officeDocument/2006/relationships/hyperlink" Target="mailto:terryt@uillinois.edu" TargetMode="External"/><Relationship Id="rId22" Type="http://schemas.openxmlformats.org/officeDocument/2006/relationships/hyperlink" Target="https://www2.illinois.gov/rev/forms/withholding/Documents/currentyear/il-w-5-nr.pdf" TargetMode="External"/><Relationship Id="rId27" Type="http://schemas.openxmlformats.org/officeDocument/2006/relationships/hyperlink" Target="mailto:fninquiry@uillinois.edu" TargetMode="External"/><Relationship Id="rId30" Type="http://schemas.openxmlformats.org/officeDocument/2006/relationships/hyperlink" Target="https://appserv7.admin.uillinois.edu/FormBuilderSurvey/Survey/treasury_operations/cash_management/employees_outside_us/" TargetMode="External"/><Relationship Id="rId35" Type="http://schemas.openxmlformats.org/officeDocument/2006/relationships/footer" Target="footer2.xml"/><Relationship Id="rId8" Type="http://schemas.openxmlformats.org/officeDocument/2006/relationships/hyperlink" Target="https://www.obfs.uillinois.edu/bfpp/section-1-intro-business-financial-functions/conduct-business-outside-illinoi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Kathy</dc:creator>
  <cp:keywords/>
  <dc:description/>
  <cp:lastModifiedBy>Lyell, Renee M</cp:lastModifiedBy>
  <cp:revision>2</cp:revision>
  <dcterms:created xsi:type="dcterms:W3CDTF">2023-06-21T19:26:00Z</dcterms:created>
  <dcterms:modified xsi:type="dcterms:W3CDTF">2023-06-21T19:26:00Z</dcterms:modified>
</cp:coreProperties>
</file>